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1A04" w14:textId="77777777" w:rsidR="00A7000A" w:rsidRPr="008D048A" w:rsidRDefault="00A7000A" w:rsidP="00C90F86">
      <w:pPr>
        <w:autoSpaceDE w:val="0"/>
        <w:autoSpaceDN w:val="0"/>
        <w:adjustRightInd w:val="0"/>
        <w:spacing w:after="0" w:line="240" w:lineRule="auto"/>
        <w:jc w:val="center"/>
        <w:rPr>
          <w:rFonts w:ascii="Times New Roman" w:eastAsia="Times New Roman" w:hAnsi="Times New Roman" w:cs="Times New Roman"/>
          <w:sz w:val="24"/>
          <w:szCs w:val="24"/>
        </w:rPr>
      </w:pPr>
      <w:bookmarkStart w:id="0" w:name="_Hlk62483961"/>
      <w:r w:rsidRPr="008D048A">
        <w:rPr>
          <w:rFonts w:ascii="Times New Roman" w:eastAsia="Times New Roman" w:hAnsi="Times New Roman" w:cs="Times New Roman"/>
          <w:sz w:val="24"/>
          <w:szCs w:val="24"/>
        </w:rPr>
        <w:t>STATE OF KANSAS</w:t>
      </w:r>
    </w:p>
    <w:p w14:paraId="3CE2F27B" w14:textId="77777777" w:rsidR="00A7000A" w:rsidRPr="008D048A" w:rsidRDefault="00A7000A" w:rsidP="00C90F86">
      <w:pPr>
        <w:autoSpaceDE w:val="0"/>
        <w:autoSpaceDN w:val="0"/>
        <w:adjustRightInd w:val="0"/>
        <w:spacing w:after="0" w:line="240" w:lineRule="auto"/>
        <w:jc w:val="center"/>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Tenth Judicial District</w:t>
      </w:r>
    </w:p>
    <w:p w14:paraId="697D2928" w14:textId="77777777" w:rsidR="00A7000A" w:rsidRPr="008D048A" w:rsidRDefault="00A7000A" w:rsidP="00C90F86">
      <w:pPr>
        <w:autoSpaceDE w:val="0"/>
        <w:autoSpaceDN w:val="0"/>
        <w:adjustRightInd w:val="0"/>
        <w:spacing w:after="0" w:line="240" w:lineRule="auto"/>
        <w:jc w:val="center"/>
        <w:rPr>
          <w:rFonts w:ascii="Times New Roman" w:eastAsia="Times New Roman" w:hAnsi="Times New Roman" w:cs="Times New Roman"/>
          <w:sz w:val="24"/>
          <w:szCs w:val="24"/>
        </w:rPr>
      </w:pPr>
    </w:p>
    <w:p w14:paraId="01A0C085" w14:textId="77777777" w:rsidR="00A7000A" w:rsidRPr="008D048A" w:rsidRDefault="00A7000A" w:rsidP="00C90F86">
      <w:pPr>
        <w:autoSpaceDE w:val="0"/>
        <w:autoSpaceDN w:val="0"/>
        <w:adjustRightInd w:val="0"/>
        <w:spacing w:after="0" w:line="240" w:lineRule="auto"/>
        <w:jc w:val="center"/>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OFFICE OF THE DISTRICT ATTORNEY</w:t>
      </w:r>
    </w:p>
    <w:p w14:paraId="0546BEE0" w14:textId="38106849" w:rsidR="00A7000A" w:rsidRPr="008D048A" w:rsidRDefault="00A7000A" w:rsidP="00C90F86">
      <w:pPr>
        <w:autoSpaceDE w:val="0"/>
        <w:autoSpaceDN w:val="0"/>
        <w:adjustRightInd w:val="0"/>
        <w:spacing w:after="0" w:line="240" w:lineRule="auto"/>
        <w:jc w:val="center"/>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STEPHEN M. HOWE, DISTRICT ATTORNEY</w:t>
      </w:r>
    </w:p>
    <w:p w14:paraId="06155A7A" w14:textId="66135E97" w:rsidR="00A7000A" w:rsidRPr="008D048A" w:rsidRDefault="00D86F64" w:rsidP="00C90F86">
      <w:pPr>
        <w:autoSpaceDE w:val="0"/>
        <w:autoSpaceDN w:val="0"/>
        <w:adjustRightInd w:val="0"/>
        <w:spacing w:after="0" w:line="240" w:lineRule="auto"/>
        <w:jc w:val="center"/>
        <w:rPr>
          <w:rFonts w:ascii="Times New Roman" w:eastAsia="Times New Roman" w:hAnsi="Times New Roman" w:cs="Times New Roman"/>
          <w:bCs/>
          <w:caps/>
          <w:sz w:val="24"/>
          <w:szCs w:val="24"/>
        </w:rPr>
      </w:pPr>
      <w:r w:rsidRPr="008D048A">
        <w:rPr>
          <w:rFonts w:ascii="Times New Roman" w:eastAsia="Times New Roman" w:hAnsi="Times New Roman" w:cs="Times New Roman"/>
          <w:bCs/>
          <w:sz w:val="24"/>
          <w:szCs w:val="24"/>
        </w:rPr>
        <w:t xml:space="preserve">Veterans Treatment Court Diversion </w:t>
      </w:r>
    </w:p>
    <w:p w14:paraId="2BCADFA0" w14:textId="77777777" w:rsidR="00D86F64" w:rsidRPr="008D048A" w:rsidRDefault="00D86F64" w:rsidP="00C90F86">
      <w:pPr>
        <w:autoSpaceDE w:val="0"/>
        <w:autoSpaceDN w:val="0"/>
        <w:adjustRightInd w:val="0"/>
        <w:spacing w:after="0" w:line="240" w:lineRule="auto"/>
        <w:jc w:val="center"/>
        <w:rPr>
          <w:rFonts w:ascii="Times New Roman" w:eastAsia="Times New Roman" w:hAnsi="Times New Roman" w:cs="Times New Roman"/>
          <w:bCs/>
          <w:caps/>
          <w:sz w:val="24"/>
          <w:szCs w:val="24"/>
        </w:rPr>
      </w:pPr>
    </w:p>
    <w:p w14:paraId="75C87651" w14:textId="00F346BA" w:rsidR="00D86F64" w:rsidRPr="008D048A" w:rsidRDefault="00D86F64" w:rsidP="00C90F86">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8D048A">
        <w:rPr>
          <w:rFonts w:ascii="Times New Roman" w:eastAsia="Times New Roman" w:hAnsi="Times New Roman" w:cs="Times New Roman"/>
          <w:b/>
          <w:caps/>
          <w:sz w:val="24"/>
          <w:szCs w:val="24"/>
          <w:u w:val="single"/>
        </w:rPr>
        <w:t>GENERAL POLICY</w:t>
      </w:r>
    </w:p>
    <w:p w14:paraId="7C3CB3E6" w14:textId="77777777" w:rsidR="00583583" w:rsidRPr="008D048A" w:rsidRDefault="00583583" w:rsidP="00C90F86">
      <w:pPr>
        <w:autoSpaceDE w:val="0"/>
        <w:autoSpaceDN w:val="0"/>
        <w:adjustRightInd w:val="0"/>
        <w:spacing w:after="0" w:line="240" w:lineRule="auto"/>
        <w:jc w:val="both"/>
        <w:rPr>
          <w:rFonts w:ascii="Times New Roman" w:eastAsia="Times New Roman" w:hAnsi="Times New Roman" w:cs="Times New Roman"/>
          <w:sz w:val="24"/>
          <w:szCs w:val="24"/>
        </w:rPr>
      </w:pPr>
    </w:p>
    <w:p w14:paraId="7067542B" w14:textId="636B9891" w:rsidR="003B31D6" w:rsidRPr="008D048A" w:rsidRDefault="00D86F64" w:rsidP="002E37B8">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 xml:space="preserve">1.  </w:t>
      </w:r>
      <w:r w:rsidRPr="008D048A">
        <w:rPr>
          <w:rFonts w:ascii="Times New Roman" w:eastAsia="Times New Roman" w:hAnsi="Times New Roman" w:cs="Times New Roman"/>
          <w:sz w:val="24"/>
          <w:szCs w:val="24"/>
        </w:rPr>
        <w:tab/>
      </w:r>
      <w:r w:rsidR="003F50E7" w:rsidRPr="008D048A">
        <w:rPr>
          <w:rFonts w:ascii="Times New Roman" w:eastAsia="Times New Roman" w:hAnsi="Times New Roman" w:cs="Times New Roman"/>
          <w:sz w:val="24"/>
          <w:szCs w:val="24"/>
        </w:rPr>
        <w:t>The</w:t>
      </w:r>
      <w:r w:rsidR="00D05BB3" w:rsidRPr="008D048A">
        <w:rPr>
          <w:rFonts w:ascii="Times New Roman" w:eastAsia="Times New Roman" w:hAnsi="Times New Roman" w:cs="Times New Roman"/>
          <w:sz w:val="24"/>
          <w:szCs w:val="24"/>
        </w:rPr>
        <w:t xml:space="preserve"> Johnson County</w:t>
      </w:r>
      <w:r w:rsidR="00A7000A" w:rsidRPr="008D048A">
        <w:rPr>
          <w:rFonts w:ascii="Times New Roman" w:eastAsia="Times New Roman" w:hAnsi="Times New Roman" w:cs="Times New Roman"/>
          <w:sz w:val="24"/>
          <w:szCs w:val="24"/>
        </w:rPr>
        <w:t xml:space="preserve"> </w:t>
      </w:r>
      <w:r w:rsidR="006E5687" w:rsidRPr="008D048A">
        <w:rPr>
          <w:rFonts w:ascii="Times New Roman" w:eastAsia="Times New Roman" w:hAnsi="Times New Roman" w:cs="Times New Roman"/>
          <w:sz w:val="24"/>
          <w:szCs w:val="24"/>
        </w:rPr>
        <w:t xml:space="preserve">Veterans </w:t>
      </w:r>
      <w:r w:rsidR="00BF22F6" w:rsidRPr="008D048A">
        <w:rPr>
          <w:rFonts w:ascii="Times New Roman" w:eastAsia="Times New Roman" w:hAnsi="Times New Roman" w:cs="Times New Roman"/>
          <w:sz w:val="24"/>
          <w:szCs w:val="24"/>
        </w:rPr>
        <w:t xml:space="preserve">Treatment </w:t>
      </w:r>
      <w:r w:rsidR="006E5687" w:rsidRPr="008D048A">
        <w:rPr>
          <w:rFonts w:ascii="Times New Roman" w:eastAsia="Times New Roman" w:hAnsi="Times New Roman" w:cs="Times New Roman"/>
          <w:sz w:val="24"/>
          <w:szCs w:val="24"/>
        </w:rPr>
        <w:t xml:space="preserve">Court </w:t>
      </w:r>
      <w:r w:rsidR="00A7000A" w:rsidRPr="008D048A">
        <w:rPr>
          <w:rFonts w:ascii="Times New Roman" w:eastAsia="Times New Roman" w:hAnsi="Times New Roman" w:cs="Times New Roman"/>
          <w:sz w:val="24"/>
          <w:szCs w:val="24"/>
        </w:rPr>
        <w:t>Diversion</w:t>
      </w:r>
      <w:r w:rsidR="00583583" w:rsidRPr="008D048A">
        <w:rPr>
          <w:rFonts w:ascii="Times New Roman" w:eastAsia="Times New Roman" w:hAnsi="Times New Roman" w:cs="Times New Roman"/>
          <w:sz w:val="24"/>
          <w:szCs w:val="24"/>
        </w:rPr>
        <w:t xml:space="preserve"> </w:t>
      </w:r>
      <w:r w:rsidR="00AA52F2" w:rsidRPr="008D048A">
        <w:rPr>
          <w:rFonts w:ascii="Times New Roman" w:eastAsia="Times New Roman" w:hAnsi="Times New Roman" w:cs="Times New Roman"/>
          <w:sz w:val="24"/>
          <w:szCs w:val="24"/>
        </w:rPr>
        <w:t xml:space="preserve">Program </w:t>
      </w:r>
      <w:r w:rsidR="00583583" w:rsidRPr="008D048A">
        <w:rPr>
          <w:rFonts w:ascii="Times New Roman" w:eastAsia="Times New Roman" w:hAnsi="Times New Roman" w:cs="Times New Roman"/>
          <w:sz w:val="24"/>
          <w:szCs w:val="24"/>
        </w:rPr>
        <w:t>(</w:t>
      </w:r>
      <w:r w:rsidR="00AA52F2" w:rsidRPr="008D048A">
        <w:rPr>
          <w:rFonts w:ascii="Times New Roman" w:eastAsia="Times New Roman" w:hAnsi="Times New Roman" w:cs="Times New Roman"/>
          <w:sz w:val="24"/>
          <w:szCs w:val="24"/>
        </w:rPr>
        <w:t>“</w:t>
      </w:r>
      <w:r w:rsidR="00872AAE" w:rsidRPr="008D048A">
        <w:rPr>
          <w:rFonts w:ascii="Times New Roman" w:eastAsia="Times New Roman" w:hAnsi="Times New Roman" w:cs="Times New Roman"/>
          <w:sz w:val="24"/>
          <w:szCs w:val="24"/>
        </w:rPr>
        <w:t>VDP</w:t>
      </w:r>
      <w:r w:rsidR="00AA52F2" w:rsidRPr="008D048A">
        <w:rPr>
          <w:rFonts w:ascii="Times New Roman" w:eastAsia="Times New Roman" w:hAnsi="Times New Roman" w:cs="Times New Roman"/>
          <w:sz w:val="24"/>
          <w:szCs w:val="24"/>
        </w:rPr>
        <w:t>”</w:t>
      </w:r>
      <w:r w:rsidR="00583583" w:rsidRPr="008D048A">
        <w:rPr>
          <w:rFonts w:ascii="Times New Roman" w:eastAsia="Times New Roman" w:hAnsi="Times New Roman" w:cs="Times New Roman"/>
          <w:sz w:val="24"/>
          <w:szCs w:val="24"/>
        </w:rPr>
        <w:t>)</w:t>
      </w:r>
      <w:r w:rsidR="00A7000A" w:rsidRPr="008D048A">
        <w:rPr>
          <w:rFonts w:ascii="Times New Roman" w:eastAsia="Times New Roman" w:hAnsi="Times New Roman" w:cs="Times New Roman"/>
          <w:sz w:val="24"/>
          <w:szCs w:val="24"/>
        </w:rPr>
        <w:t xml:space="preserve"> is intended to give a “second chance” to </w:t>
      </w:r>
      <w:r w:rsidR="00EC5FCB" w:rsidRPr="008D048A">
        <w:rPr>
          <w:rFonts w:ascii="Times New Roman" w:eastAsia="Times New Roman" w:hAnsi="Times New Roman" w:cs="Times New Roman"/>
          <w:sz w:val="24"/>
          <w:szCs w:val="24"/>
        </w:rPr>
        <w:t>v</w:t>
      </w:r>
      <w:r w:rsidR="006E5687" w:rsidRPr="008D048A">
        <w:rPr>
          <w:rFonts w:ascii="Times New Roman" w:eastAsia="Times New Roman" w:hAnsi="Times New Roman" w:cs="Times New Roman"/>
          <w:sz w:val="24"/>
          <w:szCs w:val="24"/>
        </w:rPr>
        <w:t xml:space="preserve">eterans who </w:t>
      </w:r>
      <w:r w:rsidR="00583583" w:rsidRPr="008D048A">
        <w:rPr>
          <w:rFonts w:ascii="Times New Roman" w:eastAsia="Times New Roman" w:hAnsi="Times New Roman" w:cs="Times New Roman"/>
          <w:sz w:val="24"/>
          <w:szCs w:val="24"/>
        </w:rPr>
        <w:t>have committed</w:t>
      </w:r>
      <w:r w:rsidR="006E5687" w:rsidRPr="008D048A">
        <w:rPr>
          <w:rFonts w:ascii="Times New Roman" w:eastAsia="Times New Roman" w:hAnsi="Times New Roman" w:cs="Times New Roman"/>
          <w:sz w:val="24"/>
          <w:szCs w:val="24"/>
        </w:rPr>
        <w:t xml:space="preserve"> </w:t>
      </w:r>
      <w:r w:rsidR="002E37B8" w:rsidRPr="008D048A">
        <w:rPr>
          <w:rFonts w:ascii="Times New Roman" w:eastAsia="Times New Roman" w:hAnsi="Times New Roman" w:cs="Times New Roman"/>
          <w:sz w:val="24"/>
          <w:szCs w:val="24"/>
        </w:rPr>
        <w:t xml:space="preserve">a relatively minor criminal offense. The offense in </w:t>
      </w:r>
      <w:r w:rsidR="006D3E12" w:rsidRPr="008D048A">
        <w:rPr>
          <w:rFonts w:ascii="Times New Roman" w:eastAsia="Times New Roman" w:hAnsi="Times New Roman" w:cs="Times New Roman"/>
          <w:sz w:val="24"/>
          <w:szCs w:val="24"/>
        </w:rPr>
        <w:t xml:space="preserve">which </w:t>
      </w:r>
      <w:r w:rsidR="002E37B8" w:rsidRPr="008D048A">
        <w:rPr>
          <w:rFonts w:ascii="Times New Roman" w:eastAsia="Times New Roman" w:hAnsi="Times New Roman" w:cs="Times New Roman"/>
          <w:sz w:val="24"/>
          <w:szCs w:val="24"/>
        </w:rPr>
        <w:t>is</w:t>
      </w:r>
      <w:r w:rsidR="006D3E12" w:rsidRPr="008D048A">
        <w:rPr>
          <w:rFonts w:ascii="Times New Roman" w:eastAsia="Times New Roman" w:hAnsi="Times New Roman" w:cs="Times New Roman"/>
          <w:sz w:val="24"/>
          <w:szCs w:val="24"/>
        </w:rPr>
        <w:t>, in part, the</w:t>
      </w:r>
      <w:r w:rsidR="0058287D" w:rsidRPr="008D048A">
        <w:rPr>
          <w:rFonts w:ascii="Times New Roman" w:eastAsia="Times New Roman" w:hAnsi="Times New Roman" w:cs="Times New Roman"/>
          <w:sz w:val="24"/>
          <w:szCs w:val="24"/>
        </w:rPr>
        <w:t xml:space="preserve"> </w:t>
      </w:r>
      <w:r w:rsidR="00105569" w:rsidRPr="008D048A">
        <w:rPr>
          <w:rFonts w:ascii="Times New Roman" w:eastAsia="Times New Roman" w:hAnsi="Times New Roman" w:cs="Times New Roman"/>
          <w:sz w:val="24"/>
          <w:szCs w:val="24"/>
        </w:rPr>
        <w:t>“result of an injury, including major depressive disorder, polytrauma, post-traumatic stress disorder or traumatic brain injury, connected to service in a combat zone</w:t>
      </w:r>
      <w:r w:rsidR="002E37B8" w:rsidRPr="008D048A">
        <w:rPr>
          <w:rFonts w:ascii="Times New Roman" w:eastAsia="Times New Roman" w:hAnsi="Times New Roman" w:cs="Times New Roman"/>
          <w:sz w:val="24"/>
          <w:szCs w:val="24"/>
        </w:rPr>
        <w:t>, as defined in section 112 of the federal internal revenue code of 1986, in the armed forces of the United States of America.”</w:t>
      </w:r>
    </w:p>
    <w:p w14:paraId="7FAB3200" w14:textId="77777777" w:rsidR="002E37B8" w:rsidRPr="008D048A" w:rsidRDefault="002E37B8" w:rsidP="002E37B8">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00607BFD" w14:textId="77777777" w:rsidR="002E37B8" w:rsidRPr="008D048A" w:rsidRDefault="00D86F64" w:rsidP="00D86F64">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 xml:space="preserve">2. </w:t>
      </w:r>
      <w:r w:rsidRPr="008D048A">
        <w:rPr>
          <w:rFonts w:ascii="Times New Roman" w:eastAsia="Times New Roman" w:hAnsi="Times New Roman" w:cs="Times New Roman"/>
          <w:sz w:val="24"/>
          <w:szCs w:val="24"/>
        </w:rPr>
        <w:tab/>
      </w:r>
      <w:r w:rsidR="00487562" w:rsidRPr="008D048A">
        <w:rPr>
          <w:rFonts w:ascii="Times New Roman" w:eastAsia="Times New Roman" w:hAnsi="Times New Roman" w:cs="Times New Roman"/>
          <w:sz w:val="24"/>
          <w:szCs w:val="24"/>
        </w:rPr>
        <w:t xml:space="preserve">VDP </w:t>
      </w:r>
      <w:r w:rsidR="001602FB" w:rsidRPr="008D048A">
        <w:rPr>
          <w:rFonts w:ascii="Times New Roman" w:eastAsia="Times New Roman" w:hAnsi="Times New Roman" w:cs="Times New Roman"/>
          <w:sz w:val="24"/>
          <w:szCs w:val="24"/>
        </w:rPr>
        <w:t xml:space="preserve">is </w:t>
      </w:r>
      <w:r w:rsidR="002E37B8" w:rsidRPr="008D048A">
        <w:rPr>
          <w:rFonts w:ascii="Times New Roman" w:eastAsia="Times New Roman" w:hAnsi="Times New Roman" w:cs="Times New Roman"/>
          <w:sz w:val="24"/>
          <w:szCs w:val="24"/>
        </w:rPr>
        <w:t xml:space="preserve">a privilege, </w:t>
      </w:r>
      <w:r w:rsidR="00F9628F" w:rsidRPr="008D048A">
        <w:rPr>
          <w:rFonts w:ascii="Times New Roman" w:eastAsia="Times New Roman" w:hAnsi="Times New Roman" w:cs="Times New Roman"/>
          <w:sz w:val="24"/>
          <w:szCs w:val="24"/>
        </w:rPr>
        <w:t>not a right</w:t>
      </w:r>
      <w:r w:rsidR="001602FB" w:rsidRPr="008D048A">
        <w:rPr>
          <w:rFonts w:ascii="Times New Roman" w:eastAsia="Times New Roman" w:hAnsi="Times New Roman" w:cs="Times New Roman"/>
          <w:sz w:val="24"/>
          <w:szCs w:val="24"/>
        </w:rPr>
        <w:t xml:space="preserve">. There is no guarantee </w:t>
      </w:r>
      <w:r w:rsidR="00314E35" w:rsidRPr="008D048A">
        <w:rPr>
          <w:rFonts w:ascii="Times New Roman" w:eastAsia="Times New Roman" w:hAnsi="Times New Roman" w:cs="Times New Roman"/>
          <w:sz w:val="24"/>
          <w:szCs w:val="24"/>
        </w:rPr>
        <w:t>that you, as a veteran,</w:t>
      </w:r>
      <w:r w:rsidR="001602FB" w:rsidRPr="008D048A">
        <w:rPr>
          <w:rFonts w:ascii="Times New Roman" w:eastAsia="Times New Roman" w:hAnsi="Times New Roman" w:cs="Times New Roman"/>
          <w:sz w:val="24"/>
          <w:szCs w:val="24"/>
        </w:rPr>
        <w:t xml:space="preserve"> will be granted </w:t>
      </w:r>
      <w:r w:rsidR="00314E35" w:rsidRPr="008D048A">
        <w:rPr>
          <w:rFonts w:ascii="Times New Roman" w:eastAsia="Times New Roman" w:hAnsi="Times New Roman" w:cs="Times New Roman"/>
          <w:sz w:val="24"/>
          <w:szCs w:val="24"/>
        </w:rPr>
        <w:t>admission into the program</w:t>
      </w:r>
      <w:r w:rsidR="001602FB" w:rsidRPr="008D048A">
        <w:rPr>
          <w:rFonts w:ascii="Times New Roman" w:eastAsia="Times New Roman" w:hAnsi="Times New Roman" w:cs="Times New Roman"/>
          <w:sz w:val="24"/>
          <w:szCs w:val="24"/>
        </w:rPr>
        <w:t xml:space="preserve">. </w:t>
      </w:r>
      <w:r w:rsidR="00780177" w:rsidRPr="008D048A">
        <w:rPr>
          <w:rFonts w:ascii="Times New Roman" w:eastAsia="Times New Roman" w:hAnsi="Times New Roman" w:cs="Times New Roman"/>
          <w:sz w:val="24"/>
          <w:szCs w:val="24"/>
        </w:rPr>
        <w:t xml:space="preserve">Your admission will be weighed against </w:t>
      </w:r>
      <w:r w:rsidR="001602FB" w:rsidRPr="008D048A">
        <w:rPr>
          <w:rFonts w:ascii="Times New Roman" w:eastAsia="Times New Roman" w:hAnsi="Times New Roman" w:cs="Times New Roman"/>
          <w:sz w:val="24"/>
          <w:szCs w:val="24"/>
        </w:rPr>
        <w:t>public safety and the rights of the victim</w:t>
      </w:r>
      <w:r w:rsidR="00417C7D" w:rsidRPr="008D048A">
        <w:rPr>
          <w:rFonts w:ascii="Times New Roman" w:eastAsia="Times New Roman" w:hAnsi="Times New Roman" w:cs="Times New Roman"/>
          <w:sz w:val="24"/>
          <w:szCs w:val="24"/>
        </w:rPr>
        <w:t>(s)</w:t>
      </w:r>
      <w:r w:rsidR="001602FB" w:rsidRPr="008D048A">
        <w:rPr>
          <w:rFonts w:ascii="Times New Roman" w:eastAsia="Times New Roman" w:hAnsi="Times New Roman" w:cs="Times New Roman"/>
          <w:sz w:val="24"/>
          <w:szCs w:val="24"/>
        </w:rPr>
        <w:t>.</w:t>
      </w:r>
      <w:r w:rsidR="00FD2B62" w:rsidRPr="008D048A">
        <w:rPr>
          <w:rFonts w:ascii="Times New Roman" w:eastAsia="Times New Roman" w:hAnsi="Times New Roman" w:cs="Times New Roman"/>
          <w:sz w:val="24"/>
          <w:szCs w:val="24"/>
        </w:rPr>
        <w:t xml:space="preserve"> </w:t>
      </w:r>
    </w:p>
    <w:p w14:paraId="4AF1E86C" w14:textId="77777777" w:rsidR="002E37B8" w:rsidRPr="008D048A" w:rsidRDefault="002E37B8" w:rsidP="00D86F64">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4714F90C" w14:textId="53E42DCD" w:rsidR="001602FB" w:rsidRPr="008D048A" w:rsidRDefault="002E37B8" w:rsidP="00D86F64">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3.</w:t>
      </w:r>
      <w:r w:rsidRPr="008D048A">
        <w:rPr>
          <w:rFonts w:ascii="Times New Roman" w:eastAsia="Times New Roman" w:hAnsi="Times New Roman" w:cs="Times New Roman"/>
          <w:sz w:val="24"/>
          <w:szCs w:val="24"/>
        </w:rPr>
        <w:tab/>
        <w:t xml:space="preserve">The District Attorney’s Office makes all decisions regarding </w:t>
      </w:r>
      <w:r w:rsidR="00B8580F" w:rsidRPr="008D048A">
        <w:rPr>
          <w:rFonts w:ascii="Times New Roman" w:eastAsia="Times New Roman" w:hAnsi="Times New Roman" w:cs="Times New Roman"/>
          <w:sz w:val="24"/>
          <w:szCs w:val="24"/>
        </w:rPr>
        <w:t>VDP</w:t>
      </w:r>
      <w:r w:rsidRPr="008D048A">
        <w:rPr>
          <w:rFonts w:ascii="Times New Roman" w:eastAsia="Times New Roman" w:hAnsi="Times New Roman" w:cs="Times New Roman"/>
          <w:sz w:val="24"/>
          <w:szCs w:val="24"/>
        </w:rPr>
        <w:t xml:space="preserve"> policy and admission into the program.</w:t>
      </w:r>
      <w:r w:rsidR="00B8580F" w:rsidRPr="008D048A">
        <w:rPr>
          <w:rFonts w:ascii="Times New Roman" w:eastAsia="Times New Roman" w:hAnsi="Times New Roman" w:cs="Times New Roman"/>
          <w:sz w:val="24"/>
          <w:szCs w:val="24"/>
        </w:rPr>
        <w:t xml:space="preserve">  </w:t>
      </w:r>
      <w:r w:rsidR="001937BE" w:rsidRPr="008D048A">
        <w:rPr>
          <w:rFonts w:ascii="Times New Roman" w:eastAsia="Times New Roman" w:hAnsi="Times New Roman" w:cs="Times New Roman"/>
          <w:sz w:val="24"/>
          <w:szCs w:val="24"/>
        </w:rPr>
        <w:t>The District Attorney appoints a Veterans Treatment Court Diversion Chief to enforce such policies and determine Diversion eligibility including conditions of Diversion contracts. The District Attorney has the final authority to approve or deny any Diversion application.</w:t>
      </w:r>
    </w:p>
    <w:p w14:paraId="64582145" w14:textId="77777777" w:rsidR="001937BE" w:rsidRPr="008D048A" w:rsidRDefault="001937BE" w:rsidP="00D86F64">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p>
    <w:p w14:paraId="6E6E9F2F" w14:textId="33326C4F" w:rsidR="001937BE" w:rsidRPr="008D048A" w:rsidRDefault="001937BE" w:rsidP="001937BE">
      <w:pPr>
        <w:autoSpaceDE w:val="0"/>
        <w:autoSpaceDN w:val="0"/>
        <w:adjustRightInd w:val="0"/>
        <w:spacing w:after="0" w:line="240" w:lineRule="auto"/>
        <w:ind w:left="720" w:hanging="720"/>
        <w:jc w:val="both"/>
        <w:rPr>
          <w:rFonts w:ascii="Times New Roman" w:hAnsi="Times New Roman" w:cs="Times New Roman"/>
          <w:sz w:val="24"/>
          <w:szCs w:val="24"/>
        </w:rPr>
      </w:pPr>
      <w:r w:rsidRPr="008D048A">
        <w:rPr>
          <w:rFonts w:ascii="Times New Roman" w:hAnsi="Times New Roman" w:cs="Times New Roman"/>
          <w:sz w:val="24"/>
          <w:szCs w:val="24"/>
        </w:rPr>
        <w:t>4.</w:t>
      </w:r>
      <w:r w:rsidRPr="008D048A">
        <w:rPr>
          <w:rFonts w:ascii="Times New Roman" w:hAnsi="Times New Roman" w:cs="Times New Roman"/>
          <w:sz w:val="24"/>
          <w:szCs w:val="24"/>
        </w:rPr>
        <w:tab/>
        <w:t xml:space="preserve">It is not required that a defendant have an attorney for the purpose of Diversion. However, a defendant has the right to employ an attorney and have him/her present throughout the Diversion application process. </w:t>
      </w:r>
    </w:p>
    <w:p w14:paraId="24DDC48A" w14:textId="77777777" w:rsidR="001937BE" w:rsidRPr="008D048A" w:rsidRDefault="001937BE" w:rsidP="001937BE">
      <w:pPr>
        <w:autoSpaceDE w:val="0"/>
        <w:autoSpaceDN w:val="0"/>
        <w:adjustRightInd w:val="0"/>
        <w:spacing w:after="0" w:line="240" w:lineRule="auto"/>
        <w:ind w:left="720" w:hanging="720"/>
        <w:jc w:val="both"/>
        <w:rPr>
          <w:rFonts w:ascii="Times New Roman" w:hAnsi="Times New Roman" w:cs="Times New Roman"/>
          <w:sz w:val="24"/>
          <w:szCs w:val="24"/>
        </w:rPr>
      </w:pPr>
    </w:p>
    <w:p w14:paraId="5FE5A570" w14:textId="19BDC7A6" w:rsidR="001937BE" w:rsidRPr="008D048A" w:rsidRDefault="001937BE" w:rsidP="001937BE">
      <w:pPr>
        <w:autoSpaceDE w:val="0"/>
        <w:autoSpaceDN w:val="0"/>
        <w:adjustRightInd w:val="0"/>
        <w:spacing w:after="0" w:line="240" w:lineRule="auto"/>
        <w:ind w:left="720" w:hanging="720"/>
        <w:jc w:val="both"/>
        <w:rPr>
          <w:rFonts w:ascii="Times New Roman" w:hAnsi="Times New Roman" w:cs="Times New Roman"/>
          <w:sz w:val="24"/>
          <w:szCs w:val="24"/>
        </w:rPr>
      </w:pPr>
      <w:r w:rsidRPr="008D048A">
        <w:rPr>
          <w:rFonts w:ascii="Times New Roman" w:hAnsi="Times New Roman" w:cs="Times New Roman"/>
          <w:sz w:val="24"/>
          <w:szCs w:val="24"/>
        </w:rPr>
        <w:t>5.</w:t>
      </w:r>
      <w:r w:rsidRPr="008D048A">
        <w:rPr>
          <w:rFonts w:ascii="Times New Roman" w:hAnsi="Times New Roman" w:cs="Times New Roman"/>
          <w:sz w:val="24"/>
          <w:szCs w:val="24"/>
        </w:rPr>
        <w:tab/>
        <w:t>A defendant is required to reimburse the court when represented by court appointed counsel. Additionally, if a defendant wants to participate in the Diversion program and must serve jail time, the defendant may be asked to sign a waiver of counsel form.</w:t>
      </w:r>
    </w:p>
    <w:p w14:paraId="37AD220C" w14:textId="77777777" w:rsidR="001937BE" w:rsidRPr="008D048A" w:rsidRDefault="001937BE" w:rsidP="001937BE">
      <w:pPr>
        <w:autoSpaceDE w:val="0"/>
        <w:autoSpaceDN w:val="0"/>
        <w:adjustRightInd w:val="0"/>
        <w:spacing w:after="0" w:line="240" w:lineRule="auto"/>
        <w:ind w:left="720" w:hanging="720"/>
        <w:jc w:val="both"/>
        <w:rPr>
          <w:rFonts w:ascii="Times New Roman" w:hAnsi="Times New Roman" w:cs="Times New Roman"/>
          <w:sz w:val="24"/>
          <w:szCs w:val="24"/>
        </w:rPr>
      </w:pPr>
    </w:p>
    <w:p w14:paraId="07C91426" w14:textId="287F4957" w:rsidR="001937BE" w:rsidRPr="008D048A" w:rsidRDefault="001937BE" w:rsidP="00D85143">
      <w:pPr>
        <w:autoSpaceDE w:val="0"/>
        <w:autoSpaceDN w:val="0"/>
        <w:adjustRightInd w:val="0"/>
        <w:spacing w:after="0" w:line="240" w:lineRule="auto"/>
        <w:ind w:left="720" w:hanging="720"/>
        <w:jc w:val="both"/>
        <w:rPr>
          <w:rFonts w:ascii="Times New Roman" w:hAnsi="Times New Roman" w:cs="Times New Roman"/>
          <w:sz w:val="24"/>
          <w:szCs w:val="24"/>
        </w:rPr>
      </w:pPr>
      <w:r w:rsidRPr="008D048A">
        <w:rPr>
          <w:rFonts w:ascii="Times New Roman" w:hAnsi="Times New Roman" w:cs="Times New Roman"/>
          <w:sz w:val="24"/>
          <w:szCs w:val="24"/>
        </w:rPr>
        <w:t>6.</w:t>
      </w:r>
      <w:r w:rsidRPr="008D048A">
        <w:rPr>
          <w:rFonts w:ascii="Times New Roman" w:hAnsi="Times New Roman" w:cs="Times New Roman"/>
          <w:sz w:val="24"/>
          <w:szCs w:val="24"/>
        </w:rPr>
        <w:tab/>
        <w:t>A defendant’s application for diversion will be rejected if not submitted within 90 days of the defendant’s first appearance. Additionally, if the defendant has pursued substantive motions, trial, or preliminary hearing in a “CR” or “DV” case the application will be rejected. The District Attorney’s Office may accept an application for Diversion, outside of this policy on a case-by-case basis.</w:t>
      </w:r>
    </w:p>
    <w:p w14:paraId="02C5805D" w14:textId="77777777" w:rsidR="00D85143" w:rsidRPr="008D048A" w:rsidRDefault="00D85143" w:rsidP="00D85143">
      <w:pPr>
        <w:autoSpaceDE w:val="0"/>
        <w:autoSpaceDN w:val="0"/>
        <w:adjustRightInd w:val="0"/>
        <w:spacing w:after="0" w:line="240" w:lineRule="auto"/>
        <w:ind w:left="720" w:hanging="720"/>
        <w:jc w:val="both"/>
        <w:rPr>
          <w:rFonts w:ascii="Times New Roman" w:hAnsi="Times New Roman" w:cs="Times New Roman"/>
          <w:sz w:val="24"/>
          <w:szCs w:val="24"/>
        </w:rPr>
      </w:pPr>
    </w:p>
    <w:p w14:paraId="56106BE6" w14:textId="42838E6A" w:rsidR="001937BE" w:rsidRPr="008D048A" w:rsidRDefault="001937BE" w:rsidP="001937BE">
      <w:pPr>
        <w:autoSpaceDE w:val="0"/>
        <w:autoSpaceDN w:val="0"/>
        <w:adjustRightInd w:val="0"/>
        <w:spacing w:after="0" w:line="240" w:lineRule="auto"/>
        <w:ind w:left="720" w:hanging="720"/>
        <w:jc w:val="both"/>
        <w:rPr>
          <w:rFonts w:ascii="Times New Roman" w:hAnsi="Times New Roman" w:cs="Times New Roman"/>
          <w:sz w:val="24"/>
          <w:szCs w:val="24"/>
        </w:rPr>
      </w:pPr>
      <w:r w:rsidRPr="008D048A">
        <w:rPr>
          <w:rFonts w:ascii="Times New Roman" w:hAnsi="Times New Roman" w:cs="Times New Roman"/>
          <w:sz w:val="24"/>
          <w:szCs w:val="24"/>
        </w:rPr>
        <w:t>7.</w:t>
      </w:r>
      <w:r w:rsidRPr="008D048A">
        <w:rPr>
          <w:rFonts w:ascii="Times New Roman" w:hAnsi="Times New Roman" w:cs="Times New Roman"/>
          <w:sz w:val="24"/>
          <w:szCs w:val="24"/>
        </w:rPr>
        <w:tab/>
        <w:t xml:space="preserve">Diversion Agreements not signed by the defendant within 60 days of the acceptance letter will be withdrawn.  </w:t>
      </w:r>
    </w:p>
    <w:p w14:paraId="0A6E3F6A" w14:textId="77777777" w:rsidR="00D85143" w:rsidRPr="008D048A" w:rsidRDefault="00D85143" w:rsidP="001937BE">
      <w:pPr>
        <w:autoSpaceDE w:val="0"/>
        <w:autoSpaceDN w:val="0"/>
        <w:adjustRightInd w:val="0"/>
        <w:spacing w:after="0" w:line="240" w:lineRule="auto"/>
        <w:ind w:left="720" w:hanging="720"/>
        <w:jc w:val="both"/>
        <w:rPr>
          <w:rFonts w:ascii="Times New Roman" w:hAnsi="Times New Roman" w:cs="Times New Roman"/>
          <w:sz w:val="24"/>
          <w:szCs w:val="24"/>
        </w:rPr>
      </w:pPr>
    </w:p>
    <w:p w14:paraId="025C7E7B" w14:textId="6DDA2009" w:rsidR="001937BE" w:rsidRPr="008D048A" w:rsidRDefault="001937BE" w:rsidP="001937BE">
      <w:pPr>
        <w:autoSpaceDE w:val="0"/>
        <w:autoSpaceDN w:val="0"/>
        <w:adjustRightInd w:val="0"/>
        <w:spacing w:after="0" w:line="240" w:lineRule="auto"/>
        <w:ind w:left="720" w:hanging="720"/>
        <w:jc w:val="both"/>
        <w:rPr>
          <w:rFonts w:ascii="Times New Roman" w:hAnsi="Times New Roman" w:cs="Times New Roman"/>
          <w:sz w:val="24"/>
          <w:szCs w:val="24"/>
        </w:rPr>
      </w:pPr>
      <w:r w:rsidRPr="008D048A">
        <w:rPr>
          <w:rFonts w:ascii="Times New Roman" w:hAnsi="Times New Roman" w:cs="Times New Roman"/>
          <w:sz w:val="24"/>
          <w:szCs w:val="24"/>
        </w:rPr>
        <w:t>8.</w:t>
      </w:r>
      <w:r w:rsidRPr="008D048A">
        <w:rPr>
          <w:rFonts w:ascii="Times New Roman" w:hAnsi="Times New Roman" w:cs="Times New Roman"/>
          <w:sz w:val="24"/>
          <w:szCs w:val="24"/>
        </w:rPr>
        <w:tab/>
        <w:t>The Diversion program will be administered in accordance with K.S.A. 22-2907, K.S.A. 22-2908, K.S.A. 22-2909, K.S.A. 22-2910 and K.S.A. 22-2911.</w:t>
      </w:r>
    </w:p>
    <w:p w14:paraId="43432FB4" w14:textId="77777777" w:rsidR="001937BE" w:rsidRPr="008D048A" w:rsidRDefault="001937BE" w:rsidP="001937BE">
      <w:pPr>
        <w:autoSpaceDE w:val="0"/>
        <w:autoSpaceDN w:val="0"/>
        <w:adjustRightInd w:val="0"/>
        <w:spacing w:after="0" w:line="240" w:lineRule="auto"/>
        <w:ind w:left="720" w:hanging="720"/>
        <w:jc w:val="both"/>
        <w:rPr>
          <w:rFonts w:ascii="Times New Roman" w:hAnsi="Times New Roman" w:cs="Times New Roman"/>
          <w:sz w:val="24"/>
          <w:szCs w:val="24"/>
        </w:rPr>
      </w:pPr>
    </w:p>
    <w:p w14:paraId="48DDC752" w14:textId="77777777" w:rsidR="00E96444" w:rsidRPr="008D048A" w:rsidRDefault="00E96444" w:rsidP="001937BE">
      <w:pPr>
        <w:autoSpaceDE w:val="0"/>
        <w:autoSpaceDN w:val="0"/>
        <w:adjustRightInd w:val="0"/>
        <w:jc w:val="center"/>
        <w:rPr>
          <w:rFonts w:ascii="Times New Roman" w:hAnsi="Times New Roman" w:cs="Times New Roman"/>
          <w:b/>
          <w:sz w:val="24"/>
          <w:szCs w:val="24"/>
          <w:u w:val="single"/>
        </w:rPr>
      </w:pPr>
    </w:p>
    <w:p w14:paraId="3CB0F6B2" w14:textId="706E0C61" w:rsidR="001937BE" w:rsidRPr="008D048A" w:rsidRDefault="001937BE" w:rsidP="001937BE">
      <w:pPr>
        <w:autoSpaceDE w:val="0"/>
        <w:autoSpaceDN w:val="0"/>
        <w:adjustRightInd w:val="0"/>
        <w:jc w:val="center"/>
        <w:rPr>
          <w:rFonts w:ascii="Times New Roman" w:hAnsi="Times New Roman" w:cs="Times New Roman"/>
          <w:b/>
          <w:sz w:val="24"/>
          <w:szCs w:val="24"/>
          <w:u w:val="single"/>
        </w:rPr>
      </w:pPr>
      <w:r w:rsidRPr="008D048A">
        <w:rPr>
          <w:rFonts w:ascii="Times New Roman" w:hAnsi="Times New Roman" w:cs="Times New Roman"/>
          <w:b/>
          <w:sz w:val="24"/>
          <w:szCs w:val="24"/>
          <w:u w:val="single"/>
        </w:rPr>
        <w:lastRenderedPageBreak/>
        <w:t>DIVERSION FEES/COSTS</w:t>
      </w:r>
    </w:p>
    <w:p w14:paraId="6BF4D67D" w14:textId="7685BEE5" w:rsidR="001937BE" w:rsidRPr="008D048A" w:rsidRDefault="001937BE" w:rsidP="001937B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Diversion Application (Exact cash</w:t>
      </w:r>
      <w:r w:rsidR="00C472D1">
        <w:rPr>
          <w:rFonts w:ascii="Times New Roman" w:hAnsi="Times New Roman" w:cs="Times New Roman"/>
          <w:sz w:val="24"/>
          <w:szCs w:val="24"/>
        </w:rPr>
        <w:t xml:space="preserve"> or </w:t>
      </w:r>
      <w:r w:rsidRPr="008D048A">
        <w:rPr>
          <w:rFonts w:ascii="Times New Roman" w:hAnsi="Times New Roman" w:cs="Times New Roman"/>
          <w:sz w:val="24"/>
          <w:szCs w:val="24"/>
        </w:rPr>
        <w:t xml:space="preserve">money order only): </w:t>
      </w:r>
    </w:p>
    <w:p w14:paraId="2AD572B8" w14:textId="261C0BCF" w:rsidR="001937BE" w:rsidRPr="00C472D1" w:rsidRDefault="00C472D1" w:rsidP="00C472D1">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1937BE" w:rsidRPr="00C472D1">
        <w:rPr>
          <w:rFonts w:ascii="Times New Roman" w:hAnsi="Times New Roman" w:cs="Times New Roman"/>
          <w:sz w:val="24"/>
          <w:szCs w:val="24"/>
        </w:rPr>
        <w:t>Misdemeanor - $30.00</w:t>
      </w:r>
    </w:p>
    <w:p w14:paraId="599ED9AE" w14:textId="554D7535" w:rsidR="001937BE" w:rsidRPr="00C472D1" w:rsidRDefault="00C472D1" w:rsidP="00C472D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001937BE" w:rsidRPr="00C472D1">
        <w:rPr>
          <w:rFonts w:ascii="Times New Roman" w:hAnsi="Times New Roman" w:cs="Times New Roman"/>
          <w:sz w:val="24"/>
          <w:szCs w:val="24"/>
        </w:rPr>
        <w:t>Felony - $50.00</w:t>
      </w:r>
    </w:p>
    <w:p w14:paraId="3E11C413" w14:textId="77777777" w:rsidR="001937BE" w:rsidRPr="008D048A" w:rsidRDefault="001937BE" w:rsidP="001937B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Diversion Fee: </w:t>
      </w:r>
    </w:p>
    <w:p w14:paraId="4A9BDAE7" w14:textId="34895A54" w:rsidR="001937BE" w:rsidRPr="00C472D1" w:rsidRDefault="00C472D1" w:rsidP="00C472D1">
      <w:pPr>
        <w:autoSpaceDE w:val="0"/>
        <w:autoSpaceDN w:val="0"/>
        <w:adjustRightInd w:val="0"/>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1937BE" w:rsidRPr="00C472D1">
        <w:rPr>
          <w:rFonts w:ascii="Times New Roman" w:hAnsi="Times New Roman" w:cs="Times New Roman"/>
          <w:sz w:val="24"/>
          <w:szCs w:val="24"/>
        </w:rPr>
        <w:t xml:space="preserve">Misdemeanor - $125.00  </w:t>
      </w:r>
    </w:p>
    <w:p w14:paraId="5829AD21" w14:textId="31473536"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937BE" w:rsidRPr="008D048A">
        <w:rPr>
          <w:rFonts w:ascii="Times New Roman" w:hAnsi="Times New Roman" w:cs="Times New Roman"/>
          <w:sz w:val="24"/>
          <w:szCs w:val="24"/>
        </w:rPr>
        <w:t xml:space="preserve">Felony - $150.00 </w:t>
      </w:r>
    </w:p>
    <w:p w14:paraId="51E3A354" w14:textId="77777777" w:rsidR="001937BE" w:rsidRPr="008D048A" w:rsidRDefault="001937BE" w:rsidP="001937B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Court Costs: </w:t>
      </w:r>
    </w:p>
    <w:p w14:paraId="24FDAD47" w14:textId="6409B04A" w:rsidR="001937BE" w:rsidRPr="00C472D1" w:rsidRDefault="00C472D1" w:rsidP="00C472D1">
      <w:pPr>
        <w:autoSpaceDE w:val="0"/>
        <w:autoSpaceDN w:val="0"/>
        <w:adjustRightInd w:val="0"/>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001937BE" w:rsidRPr="00C472D1">
        <w:rPr>
          <w:rFonts w:ascii="Times New Roman" w:hAnsi="Times New Roman" w:cs="Times New Roman"/>
          <w:sz w:val="24"/>
          <w:szCs w:val="24"/>
        </w:rPr>
        <w:t xml:space="preserve">Misdemeanor (non-DUI) - $159.50 </w:t>
      </w:r>
    </w:p>
    <w:p w14:paraId="32ED3584" w14:textId="2CDBFD61"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937BE" w:rsidRPr="008D048A">
        <w:rPr>
          <w:rFonts w:ascii="Times New Roman" w:hAnsi="Times New Roman" w:cs="Times New Roman"/>
          <w:sz w:val="24"/>
          <w:szCs w:val="24"/>
        </w:rPr>
        <w:t>Felony - $194.50</w:t>
      </w:r>
    </w:p>
    <w:p w14:paraId="512ACFAF" w14:textId="560A015E"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937BE" w:rsidRPr="008D048A">
        <w:rPr>
          <w:rFonts w:ascii="Times New Roman" w:hAnsi="Times New Roman" w:cs="Times New Roman"/>
          <w:sz w:val="24"/>
          <w:szCs w:val="24"/>
        </w:rPr>
        <w:t xml:space="preserve">DUI - $909.50 </w:t>
      </w:r>
    </w:p>
    <w:p w14:paraId="726E5865" w14:textId="77777777" w:rsidR="001937BE" w:rsidRPr="008D048A" w:rsidRDefault="001937BE" w:rsidP="001937BE">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Additional Diversion Costs may include, but are not limited to: </w:t>
      </w:r>
    </w:p>
    <w:p w14:paraId="0E420325" w14:textId="1DE5B7AF"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1937BE" w:rsidRPr="008D048A">
        <w:rPr>
          <w:rFonts w:ascii="Times New Roman" w:hAnsi="Times New Roman" w:cs="Times New Roman"/>
          <w:sz w:val="24"/>
          <w:szCs w:val="24"/>
        </w:rPr>
        <w:t>Fingerprinting fee</w:t>
      </w:r>
    </w:p>
    <w:p w14:paraId="157F5E03" w14:textId="7617E3BE"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937BE" w:rsidRPr="008D048A">
        <w:rPr>
          <w:rFonts w:ascii="Times New Roman" w:hAnsi="Times New Roman" w:cs="Times New Roman"/>
          <w:sz w:val="24"/>
          <w:szCs w:val="24"/>
        </w:rPr>
        <w:t>Pre-Trial Supervision fees</w:t>
      </w:r>
    </w:p>
    <w:p w14:paraId="52465C13" w14:textId="257C1E71"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1937BE" w:rsidRPr="008D048A">
        <w:rPr>
          <w:rFonts w:ascii="Times New Roman" w:hAnsi="Times New Roman" w:cs="Times New Roman"/>
          <w:sz w:val="24"/>
          <w:szCs w:val="24"/>
        </w:rPr>
        <w:t>Urinalysis testing</w:t>
      </w:r>
    </w:p>
    <w:p w14:paraId="70472D93" w14:textId="38960FB2"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1937BE" w:rsidRPr="008D048A">
        <w:rPr>
          <w:rFonts w:ascii="Times New Roman" w:hAnsi="Times New Roman" w:cs="Times New Roman"/>
          <w:sz w:val="24"/>
          <w:szCs w:val="24"/>
        </w:rPr>
        <w:t>Lab fees</w:t>
      </w:r>
    </w:p>
    <w:p w14:paraId="75AC5716" w14:textId="36825DAA"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1937BE" w:rsidRPr="008D048A">
        <w:rPr>
          <w:rFonts w:ascii="Times New Roman" w:hAnsi="Times New Roman" w:cs="Times New Roman"/>
          <w:sz w:val="24"/>
          <w:szCs w:val="24"/>
        </w:rPr>
        <w:t>Witness fees</w:t>
      </w:r>
    </w:p>
    <w:p w14:paraId="6F95DC67" w14:textId="4583101E" w:rsidR="001937BE"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1937BE" w:rsidRPr="008D048A">
        <w:rPr>
          <w:rFonts w:ascii="Times New Roman" w:hAnsi="Times New Roman" w:cs="Times New Roman"/>
          <w:sz w:val="24"/>
          <w:szCs w:val="24"/>
        </w:rPr>
        <w:t>Extradition costs</w:t>
      </w:r>
    </w:p>
    <w:p w14:paraId="17F8DE8D" w14:textId="61BA0F9A" w:rsidR="00C459B2"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1937BE" w:rsidRPr="008D048A">
        <w:rPr>
          <w:rFonts w:ascii="Times New Roman" w:hAnsi="Times New Roman" w:cs="Times New Roman"/>
          <w:sz w:val="24"/>
          <w:szCs w:val="24"/>
        </w:rPr>
        <w:t>Court appointed attorney fees</w:t>
      </w:r>
    </w:p>
    <w:p w14:paraId="0AA30BEB" w14:textId="2D7A9A34" w:rsidR="00C90F86" w:rsidRPr="008D048A" w:rsidRDefault="00C472D1" w:rsidP="00C472D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1937BE" w:rsidRPr="008D048A">
        <w:rPr>
          <w:rFonts w:ascii="Times New Roman" w:hAnsi="Times New Roman" w:cs="Times New Roman"/>
          <w:sz w:val="24"/>
          <w:szCs w:val="24"/>
        </w:rPr>
        <w:t>Restitution</w:t>
      </w:r>
      <w:r w:rsidR="00C459B2" w:rsidRPr="008D048A">
        <w:rPr>
          <w:rFonts w:ascii="Times New Roman" w:hAnsi="Times New Roman" w:cs="Times New Roman"/>
          <w:sz w:val="24"/>
          <w:szCs w:val="24"/>
        </w:rPr>
        <w:t xml:space="preserve">. A minimum 25% of restitution must be paid upon signing the diversion agreement. </w:t>
      </w:r>
    </w:p>
    <w:p w14:paraId="7CB445AC" w14:textId="77777777" w:rsidR="00C459B2" w:rsidRPr="008D048A" w:rsidRDefault="00C459B2" w:rsidP="00C459B2">
      <w:pPr>
        <w:pStyle w:val="ListParagraph"/>
        <w:autoSpaceDE w:val="0"/>
        <w:autoSpaceDN w:val="0"/>
        <w:adjustRightInd w:val="0"/>
        <w:spacing w:after="0" w:line="240" w:lineRule="auto"/>
        <w:jc w:val="both"/>
        <w:rPr>
          <w:rFonts w:ascii="Times New Roman" w:hAnsi="Times New Roman" w:cs="Times New Roman"/>
          <w:sz w:val="24"/>
          <w:szCs w:val="24"/>
        </w:rPr>
      </w:pPr>
    </w:p>
    <w:p w14:paraId="2C0CDF95" w14:textId="77777777" w:rsidR="00C90F86" w:rsidRPr="008D048A" w:rsidRDefault="00660960" w:rsidP="00106DD3">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8D048A">
        <w:rPr>
          <w:rFonts w:ascii="Times New Roman" w:hAnsi="Times New Roman" w:cs="Times New Roman"/>
          <w:b/>
          <w:sz w:val="24"/>
          <w:szCs w:val="24"/>
          <w:u w:val="single"/>
        </w:rPr>
        <w:t>ELIGIBILITY</w:t>
      </w:r>
    </w:p>
    <w:p w14:paraId="04EA2D3A" w14:textId="77777777" w:rsidR="00816710" w:rsidRPr="008D048A" w:rsidRDefault="00816710" w:rsidP="00C90F86">
      <w:pPr>
        <w:autoSpaceDE w:val="0"/>
        <w:autoSpaceDN w:val="0"/>
        <w:adjustRightInd w:val="0"/>
        <w:spacing w:after="0" w:line="240" w:lineRule="auto"/>
        <w:jc w:val="both"/>
        <w:rPr>
          <w:rFonts w:ascii="Times New Roman" w:eastAsia="Times New Roman" w:hAnsi="Times New Roman" w:cs="Times New Roman"/>
          <w:sz w:val="24"/>
          <w:szCs w:val="24"/>
        </w:rPr>
      </w:pPr>
    </w:p>
    <w:p w14:paraId="26D5B23C" w14:textId="77777777" w:rsidR="00E52BD3" w:rsidRPr="008D048A" w:rsidRDefault="00D05BB3" w:rsidP="00332041">
      <w:pPr>
        <w:autoSpaceDE w:val="0"/>
        <w:autoSpaceDN w:val="0"/>
        <w:adjustRightInd w:val="0"/>
        <w:spacing w:after="0" w:line="240" w:lineRule="auto"/>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 xml:space="preserve">To be eligible for </w:t>
      </w:r>
      <w:r w:rsidR="00A61C93" w:rsidRPr="008D048A">
        <w:rPr>
          <w:rFonts w:ascii="Times New Roman" w:eastAsia="Times New Roman" w:hAnsi="Times New Roman" w:cs="Times New Roman"/>
          <w:sz w:val="24"/>
          <w:szCs w:val="24"/>
        </w:rPr>
        <w:t>VDP</w:t>
      </w:r>
      <w:r w:rsidR="003B31D6" w:rsidRPr="008D048A">
        <w:rPr>
          <w:rFonts w:ascii="Times New Roman" w:eastAsia="Times New Roman" w:hAnsi="Times New Roman" w:cs="Times New Roman"/>
          <w:sz w:val="24"/>
          <w:szCs w:val="24"/>
        </w:rPr>
        <w:t xml:space="preserve">, </w:t>
      </w:r>
      <w:r w:rsidRPr="008D048A">
        <w:rPr>
          <w:rFonts w:ascii="Times New Roman" w:eastAsia="Times New Roman" w:hAnsi="Times New Roman" w:cs="Times New Roman"/>
          <w:sz w:val="24"/>
          <w:szCs w:val="24"/>
        </w:rPr>
        <w:t>you</w:t>
      </w:r>
      <w:r w:rsidR="00B61327" w:rsidRPr="008D048A">
        <w:rPr>
          <w:rFonts w:ascii="Times New Roman" w:eastAsia="Times New Roman" w:hAnsi="Times New Roman" w:cs="Times New Roman"/>
          <w:sz w:val="24"/>
          <w:szCs w:val="24"/>
        </w:rPr>
        <w:t xml:space="preserve"> must</w:t>
      </w:r>
      <w:r w:rsidR="00E52BD3" w:rsidRPr="008D048A">
        <w:rPr>
          <w:rFonts w:ascii="Times New Roman" w:eastAsia="Times New Roman" w:hAnsi="Times New Roman" w:cs="Times New Roman"/>
          <w:sz w:val="24"/>
          <w:szCs w:val="24"/>
        </w:rPr>
        <w:t>:</w:t>
      </w:r>
    </w:p>
    <w:p w14:paraId="6F23690F" w14:textId="77777777" w:rsidR="00E52BD3" w:rsidRPr="008D048A" w:rsidRDefault="00E52BD3" w:rsidP="00332041">
      <w:pPr>
        <w:autoSpaceDE w:val="0"/>
        <w:autoSpaceDN w:val="0"/>
        <w:adjustRightInd w:val="0"/>
        <w:spacing w:after="0" w:line="240" w:lineRule="auto"/>
        <w:jc w:val="both"/>
        <w:rPr>
          <w:rFonts w:ascii="Times New Roman" w:eastAsia="Times New Roman" w:hAnsi="Times New Roman" w:cs="Times New Roman"/>
          <w:sz w:val="24"/>
          <w:szCs w:val="24"/>
        </w:rPr>
      </w:pPr>
    </w:p>
    <w:p w14:paraId="3C82464E" w14:textId="02C979E0" w:rsidR="00E52BD3" w:rsidRPr="008D048A" w:rsidRDefault="00DE21DF" w:rsidP="00C472D1">
      <w:pPr>
        <w:autoSpaceDE w:val="0"/>
        <w:autoSpaceDN w:val="0"/>
        <w:adjustRightInd w:val="0"/>
        <w:spacing w:after="0" w:line="240" w:lineRule="auto"/>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1.</w:t>
      </w:r>
      <w:r w:rsidRPr="008D048A">
        <w:rPr>
          <w:rFonts w:ascii="Times New Roman" w:eastAsia="Times New Roman" w:hAnsi="Times New Roman" w:cs="Times New Roman"/>
          <w:sz w:val="24"/>
          <w:szCs w:val="24"/>
        </w:rPr>
        <w:tab/>
        <w:t>H</w:t>
      </w:r>
      <w:r w:rsidR="004104D6" w:rsidRPr="008D048A">
        <w:rPr>
          <w:rFonts w:ascii="Times New Roman" w:eastAsia="Times New Roman" w:hAnsi="Times New Roman" w:cs="Times New Roman"/>
          <w:sz w:val="24"/>
          <w:szCs w:val="24"/>
        </w:rPr>
        <w:t>ave s</w:t>
      </w:r>
      <w:r w:rsidR="00E52BD3" w:rsidRPr="008D048A">
        <w:rPr>
          <w:rFonts w:ascii="Times New Roman" w:eastAsia="Times New Roman" w:hAnsi="Times New Roman" w:cs="Times New Roman"/>
          <w:sz w:val="24"/>
          <w:szCs w:val="24"/>
        </w:rPr>
        <w:t>erved in the armed forces of the United States of America</w:t>
      </w:r>
    </w:p>
    <w:p w14:paraId="4283D033" w14:textId="77777777" w:rsidR="00D85143" w:rsidRPr="008D048A" w:rsidRDefault="00DE21DF" w:rsidP="00C472D1">
      <w:pPr>
        <w:autoSpaceDE w:val="0"/>
        <w:autoSpaceDN w:val="0"/>
        <w:adjustRightInd w:val="0"/>
        <w:spacing w:after="0" w:line="240" w:lineRule="auto"/>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2.</w:t>
      </w:r>
      <w:r w:rsidRPr="008D048A">
        <w:rPr>
          <w:rFonts w:ascii="Times New Roman" w:eastAsia="Times New Roman" w:hAnsi="Times New Roman" w:cs="Times New Roman"/>
          <w:sz w:val="24"/>
          <w:szCs w:val="24"/>
        </w:rPr>
        <w:tab/>
        <w:t>F</w:t>
      </w:r>
      <w:r w:rsidR="004104D6" w:rsidRPr="008D048A">
        <w:rPr>
          <w:rFonts w:ascii="Times New Roman" w:eastAsia="Times New Roman" w:hAnsi="Times New Roman" w:cs="Times New Roman"/>
          <w:sz w:val="24"/>
          <w:szCs w:val="24"/>
        </w:rPr>
        <w:t>all</w:t>
      </w:r>
      <w:r w:rsidR="00E52BD3" w:rsidRPr="008D048A">
        <w:rPr>
          <w:rFonts w:ascii="Times New Roman" w:eastAsia="Times New Roman" w:hAnsi="Times New Roman" w:cs="Times New Roman"/>
          <w:sz w:val="24"/>
          <w:szCs w:val="24"/>
        </w:rPr>
        <w:t xml:space="preserve"> within one of the following groups</w:t>
      </w:r>
    </w:p>
    <w:p w14:paraId="63F96498" w14:textId="4D9B45A4" w:rsidR="00D85143" w:rsidRPr="008D048A" w:rsidRDefault="00D85143" w:rsidP="00D85143">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ab/>
      </w:r>
      <w:r w:rsidR="00DE21DF" w:rsidRPr="008D048A">
        <w:rPr>
          <w:rFonts w:ascii="Times New Roman" w:eastAsia="Times New Roman" w:hAnsi="Times New Roman" w:cs="Times New Roman"/>
          <w:sz w:val="24"/>
          <w:szCs w:val="24"/>
        </w:rPr>
        <w:t>a.</w:t>
      </w:r>
      <w:r w:rsidRPr="008D048A">
        <w:rPr>
          <w:rFonts w:ascii="Times New Roman" w:eastAsia="Times New Roman" w:hAnsi="Times New Roman" w:cs="Times New Roman"/>
          <w:sz w:val="24"/>
          <w:szCs w:val="24"/>
        </w:rPr>
        <w:tab/>
      </w:r>
      <w:r w:rsidR="005022C6">
        <w:rPr>
          <w:rFonts w:ascii="Times New Roman" w:eastAsia="Times New Roman" w:hAnsi="Times New Roman" w:cs="Times New Roman"/>
          <w:sz w:val="24"/>
          <w:szCs w:val="24"/>
        </w:rPr>
        <w:t>L</w:t>
      </w:r>
      <w:r w:rsidR="00E52BD3" w:rsidRPr="008D048A">
        <w:rPr>
          <w:rFonts w:ascii="Times New Roman" w:eastAsia="Times New Roman" w:hAnsi="Times New Roman" w:cs="Times New Roman"/>
          <w:sz w:val="24"/>
          <w:szCs w:val="24"/>
        </w:rPr>
        <w:t xml:space="preserve">ive in Kansas and be eligible to receive benefits from the United States Department </w:t>
      </w:r>
      <w:r w:rsidRPr="008D048A">
        <w:rPr>
          <w:rFonts w:ascii="Times New Roman" w:eastAsia="Times New Roman" w:hAnsi="Times New Roman" w:cs="Times New Roman"/>
          <w:sz w:val="24"/>
          <w:szCs w:val="24"/>
        </w:rPr>
        <w:tab/>
      </w:r>
      <w:r w:rsidRPr="008D048A">
        <w:rPr>
          <w:rFonts w:ascii="Times New Roman" w:eastAsia="Times New Roman" w:hAnsi="Times New Roman" w:cs="Times New Roman"/>
          <w:sz w:val="24"/>
          <w:szCs w:val="24"/>
        </w:rPr>
        <w:tab/>
      </w:r>
      <w:r w:rsidR="00C472D1">
        <w:rPr>
          <w:rFonts w:ascii="Times New Roman" w:eastAsia="Times New Roman" w:hAnsi="Times New Roman" w:cs="Times New Roman"/>
          <w:sz w:val="24"/>
          <w:szCs w:val="24"/>
        </w:rPr>
        <w:tab/>
      </w:r>
      <w:r w:rsidR="00E52BD3" w:rsidRPr="008D048A">
        <w:rPr>
          <w:rFonts w:ascii="Times New Roman" w:eastAsia="Times New Roman" w:hAnsi="Times New Roman" w:cs="Times New Roman"/>
          <w:sz w:val="24"/>
          <w:szCs w:val="24"/>
        </w:rPr>
        <w:t>of Veterans Affairs; or</w:t>
      </w:r>
    </w:p>
    <w:p w14:paraId="51D29CAC" w14:textId="13FC86AE" w:rsidR="00E52BD3" w:rsidRPr="008D048A" w:rsidRDefault="00D85143" w:rsidP="00D85143">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ab/>
      </w:r>
      <w:r w:rsidR="00DE21DF" w:rsidRPr="008D048A">
        <w:rPr>
          <w:rFonts w:ascii="Times New Roman" w:eastAsia="Times New Roman" w:hAnsi="Times New Roman" w:cs="Times New Roman"/>
          <w:sz w:val="24"/>
          <w:szCs w:val="24"/>
        </w:rPr>
        <w:t>b.</w:t>
      </w:r>
      <w:r w:rsidR="00DE21DF" w:rsidRPr="008D048A">
        <w:rPr>
          <w:rFonts w:ascii="Times New Roman" w:eastAsia="Times New Roman" w:hAnsi="Times New Roman" w:cs="Times New Roman"/>
          <w:sz w:val="24"/>
          <w:szCs w:val="24"/>
        </w:rPr>
        <w:tab/>
      </w:r>
      <w:r w:rsidR="005022C6">
        <w:rPr>
          <w:rFonts w:ascii="Times New Roman" w:eastAsia="Times New Roman" w:hAnsi="Times New Roman" w:cs="Times New Roman"/>
          <w:sz w:val="24"/>
          <w:szCs w:val="24"/>
        </w:rPr>
        <w:t>B</w:t>
      </w:r>
      <w:r w:rsidR="00E52BD3" w:rsidRPr="008D048A">
        <w:rPr>
          <w:rFonts w:ascii="Times New Roman" w:eastAsia="Times New Roman" w:hAnsi="Times New Roman" w:cs="Times New Roman"/>
          <w:sz w:val="24"/>
          <w:szCs w:val="24"/>
        </w:rPr>
        <w:t>e a resident of Johnson County, Kansas.</w:t>
      </w:r>
    </w:p>
    <w:p w14:paraId="17D153BF" w14:textId="62C3A003" w:rsidR="00A61C93" w:rsidRPr="008D048A" w:rsidRDefault="00DE21DF" w:rsidP="00C472D1">
      <w:pPr>
        <w:autoSpaceDE w:val="0"/>
        <w:autoSpaceDN w:val="0"/>
        <w:adjustRightInd w:val="0"/>
        <w:spacing w:after="0" w:line="240" w:lineRule="auto"/>
        <w:jc w:val="both"/>
        <w:rPr>
          <w:rFonts w:ascii="Times New Roman" w:eastAsia="Times New Roman" w:hAnsi="Times New Roman" w:cs="Times New Roman"/>
          <w:sz w:val="24"/>
          <w:szCs w:val="24"/>
        </w:rPr>
      </w:pPr>
      <w:r w:rsidRPr="008D048A">
        <w:rPr>
          <w:rFonts w:ascii="Times New Roman" w:eastAsia="Times New Roman" w:hAnsi="Times New Roman" w:cs="Times New Roman"/>
          <w:sz w:val="24"/>
          <w:szCs w:val="24"/>
        </w:rPr>
        <w:t>3.</w:t>
      </w:r>
      <w:r w:rsidRPr="008D048A">
        <w:rPr>
          <w:rFonts w:ascii="Times New Roman" w:eastAsia="Times New Roman" w:hAnsi="Times New Roman" w:cs="Times New Roman"/>
          <w:sz w:val="24"/>
          <w:szCs w:val="24"/>
        </w:rPr>
        <w:tab/>
        <w:t>A defendant is prohibited from applying for Diversion if charged with the following:</w:t>
      </w:r>
    </w:p>
    <w:p w14:paraId="23A2D341" w14:textId="503B12A5" w:rsidR="00DE21DF" w:rsidRPr="008D048A" w:rsidRDefault="00D85143" w:rsidP="00D85143">
      <w:pPr>
        <w:autoSpaceDE w:val="0"/>
        <w:autoSpaceDN w:val="0"/>
        <w:adjustRightInd w:val="0"/>
        <w:spacing w:after="0" w:line="240" w:lineRule="auto"/>
        <w:ind w:left="360"/>
        <w:jc w:val="both"/>
        <w:rPr>
          <w:rFonts w:ascii="Times New Roman" w:hAnsi="Times New Roman" w:cs="Times New Roman"/>
          <w:sz w:val="24"/>
          <w:szCs w:val="24"/>
        </w:rPr>
      </w:pPr>
      <w:r w:rsidRPr="008D048A">
        <w:rPr>
          <w:rFonts w:ascii="Times New Roman" w:hAnsi="Times New Roman" w:cs="Times New Roman"/>
          <w:sz w:val="24"/>
          <w:szCs w:val="24"/>
        </w:rPr>
        <w:tab/>
        <w:t xml:space="preserve">a.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Felonies - Level 1-6</w:t>
      </w:r>
    </w:p>
    <w:p w14:paraId="388F2BA5" w14:textId="3B254B4F"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b.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 xml:space="preserve">Aggravated Domestic Battery, </w:t>
      </w:r>
      <w:r w:rsidR="005022C6">
        <w:rPr>
          <w:rFonts w:ascii="Times New Roman" w:hAnsi="Times New Roman" w:cs="Times New Roman"/>
          <w:sz w:val="24"/>
          <w:szCs w:val="24"/>
        </w:rPr>
        <w:t>a</w:t>
      </w:r>
      <w:r w:rsidR="00DE21DF" w:rsidRPr="008D048A">
        <w:rPr>
          <w:rFonts w:ascii="Times New Roman" w:hAnsi="Times New Roman" w:cs="Times New Roman"/>
          <w:sz w:val="24"/>
          <w:szCs w:val="24"/>
        </w:rPr>
        <w:t xml:space="preserve">pplications in </w:t>
      </w:r>
      <w:r w:rsidR="005022C6">
        <w:rPr>
          <w:rFonts w:ascii="Times New Roman" w:hAnsi="Times New Roman" w:cs="Times New Roman"/>
          <w:sz w:val="24"/>
          <w:szCs w:val="24"/>
        </w:rPr>
        <w:t>c</w:t>
      </w:r>
      <w:r w:rsidR="00DE21DF" w:rsidRPr="008D048A">
        <w:rPr>
          <w:rFonts w:ascii="Times New Roman" w:hAnsi="Times New Roman" w:cs="Times New Roman"/>
          <w:sz w:val="24"/>
          <w:szCs w:val="24"/>
        </w:rPr>
        <w:t xml:space="preserve">ases involving the offense of Aggravated </w:t>
      </w:r>
      <w:r w:rsidR="00E96444" w:rsidRPr="008D048A">
        <w:rPr>
          <w:rFonts w:ascii="Times New Roman" w:hAnsi="Times New Roman" w:cs="Times New Roman"/>
          <w:sz w:val="24"/>
          <w:szCs w:val="24"/>
        </w:rPr>
        <w:tab/>
      </w:r>
      <w:r w:rsidR="00DE21DF" w:rsidRPr="008D048A">
        <w:rPr>
          <w:rFonts w:ascii="Times New Roman" w:hAnsi="Times New Roman" w:cs="Times New Roman"/>
          <w:sz w:val="24"/>
          <w:szCs w:val="24"/>
        </w:rPr>
        <w:t>Domestic</w:t>
      </w:r>
      <w:r w:rsidR="00E96444" w:rsidRPr="008D048A">
        <w:rPr>
          <w:rFonts w:ascii="Times New Roman" w:hAnsi="Times New Roman" w:cs="Times New Roman"/>
          <w:sz w:val="24"/>
          <w:szCs w:val="24"/>
        </w:rPr>
        <w:t xml:space="preserve"> </w:t>
      </w:r>
      <w:r w:rsidR="00DE21DF" w:rsidRPr="008D048A">
        <w:rPr>
          <w:rFonts w:ascii="Times New Roman" w:hAnsi="Times New Roman" w:cs="Times New Roman"/>
          <w:sz w:val="24"/>
          <w:szCs w:val="24"/>
        </w:rPr>
        <w:t>Battery will be reviewed for acceptance on a case-by-case basis.</w:t>
      </w:r>
    </w:p>
    <w:p w14:paraId="678A3A45" w14:textId="6A42627D"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c.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Residential Burglaries</w:t>
      </w:r>
    </w:p>
    <w:p w14:paraId="3CEA6765" w14:textId="0FC94A14"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d.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Mistreatment of a Dependent Adult</w:t>
      </w:r>
    </w:p>
    <w:p w14:paraId="078D70FA" w14:textId="382B8DA0"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e.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Felony Sex Offenses</w:t>
      </w:r>
    </w:p>
    <w:p w14:paraId="5833CDC8" w14:textId="1365E17C"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f.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Person Felony Offenses where victim is under the age of 18</w:t>
      </w:r>
    </w:p>
    <w:p w14:paraId="566A5CE1" w14:textId="4687FEA1" w:rsidR="00DE21DF" w:rsidRPr="008D048A" w:rsidRDefault="00D85143" w:rsidP="00D85143">
      <w:pPr>
        <w:autoSpaceDE w:val="0"/>
        <w:autoSpaceDN w:val="0"/>
        <w:adjustRightInd w:val="0"/>
        <w:spacing w:after="0" w:line="240" w:lineRule="auto"/>
        <w:ind w:left="360"/>
        <w:jc w:val="both"/>
        <w:rPr>
          <w:rFonts w:ascii="Times New Roman" w:hAnsi="Times New Roman" w:cs="Times New Roman"/>
          <w:sz w:val="24"/>
          <w:szCs w:val="24"/>
        </w:rPr>
      </w:pPr>
      <w:r w:rsidRPr="008D048A">
        <w:rPr>
          <w:rFonts w:ascii="Times New Roman" w:hAnsi="Times New Roman" w:cs="Times New Roman"/>
          <w:sz w:val="24"/>
          <w:szCs w:val="24"/>
        </w:rPr>
        <w:tab/>
        <w:t xml:space="preserve">g.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Drug Cases - Level 1 - 4</w:t>
      </w:r>
    </w:p>
    <w:p w14:paraId="4979FACE" w14:textId="6A40433F" w:rsidR="00DE21DF" w:rsidRPr="008D048A" w:rsidRDefault="00D85143" w:rsidP="00D85143">
      <w:pPr>
        <w:autoSpaceDE w:val="0"/>
        <w:autoSpaceDN w:val="0"/>
        <w:adjustRightInd w:val="0"/>
        <w:spacing w:after="0" w:line="240" w:lineRule="auto"/>
        <w:ind w:left="360"/>
        <w:jc w:val="both"/>
        <w:rPr>
          <w:rFonts w:ascii="Times New Roman" w:hAnsi="Times New Roman" w:cs="Times New Roman"/>
          <w:sz w:val="24"/>
          <w:szCs w:val="24"/>
        </w:rPr>
      </w:pPr>
      <w:r w:rsidRPr="008D048A">
        <w:rPr>
          <w:rFonts w:ascii="Times New Roman" w:hAnsi="Times New Roman" w:cs="Times New Roman"/>
          <w:sz w:val="24"/>
          <w:szCs w:val="24"/>
        </w:rPr>
        <w:tab/>
        <w:t xml:space="preserve">h.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DUI cases with any prior DUI diversions and/or convictions</w:t>
      </w:r>
    </w:p>
    <w:p w14:paraId="67978D38" w14:textId="3E60C325"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i.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DUI cases involving any injuries of any severity, excluding the driver</w:t>
      </w:r>
    </w:p>
    <w:p w14:paraId="3C119C1F" w14:textId="212B3491"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j.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DUI cases with children present in the vehicle</w:t>
      </w:r>
    </w:p>
    <w:p w14:paraId="0A9F37FE" w14:textId="556FC52B"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k.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 xml:space="preserve">DUI cases when the driver was a CDL holder at the time the violation was committed or </w:t>
      </w:r>
      <w:r w:rsidR="00E96444" w:rsidRPr="008D048A">
        <w:rPr>
          <w:rFonts w:ascii="Times New Roman" w:hAnsi="Times New Roman" w:cs="Times New Roman"/>
          <w:sz w:val="24"/>
          <w:szCs w:val="24"/>
        </w:rPr>
        <w:tab/>
      </w:r>
      <w:r w:rsidR="00DE21DF" w:rsidRPr="008D048A">
        <w:rPr>
          <w:rFonts w:ascii="Times New Roman" w:hAnsi="Times New Roman" w:cs="Times New Roman"/>
          <w:sz w:val="24"/>
          <w:szCs w:val="24"/>
        </w:rPr>
        <w:t>at any subsequent time prior to being considered for diversion</w:t>
      </w:r>
    </w:p>
    <w:p w14:paraId="1933BFE0" w14:textId="7EC1641E" w:rsidR="00DE21DF" w:rsidRPr="008D048A" w:rsidRDefault="00D85143" w:rsidP="00D85143">
      <w:pPr>
        <w:pStyle w:val="ListParagraph"/>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l.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Any case involving a financial loss over $25,000</w:t>
      </w:r>
    </w:p>
    <w:p w14:paraId="22D73A1D" w14:textId="35DD22BB" w:rsidR="008D048A" w:rsidRDefault="00D85143" w:rsidP="008D048A">
      <w:pPr>
        <w:pStyle w:val="ListParagraph"/>
        <w:spacing w:line="240" w:lineRule="auto"/>
        <w:jc w:val="both"/>
        <w:rPr>
          <w:rFonts w:ascii="Times New Roman" w:hAnsi="Times New Roman" w:cs="Times New Roman"/>
          <w:sz w:val="24"/>
          <w:szCs w:val="24"/>
        </w:rPr>
      </w:pPr>
      <w:r w:rsidRPr="008D048A">
        <w:rPr>
          <w:rFonts w:ascii="Times New Roman" w:hAnsi="Times New Roman" w:cs="Times New Roman"/>
          <w:sz w:val="24"/>
          <w:szCs w:val="24"/>
        </w:rPr>
        <w:lastRenderedPageBreak/>
        <w:t xml:space="preserve">m. </w:t>
      </w:r>
      <w:r w:rsidRPr="008D048A">
        <w:rPr>
          <w:rFonts w:ascii="Times New Roman" w:hAnsi="Times New Roman" w:cs="Times New Roman"/>
          <w:sz w:val="24"/>
          <w:szCs w:val="24"/>
        </w:rPr>
        <w:tab/>
      </w:r>
      <w:r w:rsidR="00DE21DF" w:rsidRPr="008D048A">
        <w:rPr>
          <w:rFonts w:ascii="Times New Roman" w:hAnsi="Times New Roman" w:cs="Times New Roman"/>
          <w:sz w:val="24"/>
          <w:szCs w:val="24"/>
        </w:rPr>
        <w:t xml:space="preserve">Any case involving a financial loss over $10,000 AND the defendant has a prior felony </w:t>
      </w:r>
      <w:r w:rsidR="00E96444" w:rsidRPr="008D048A">
        <w:rPr>
          <w:rFonts w:ascii="Times New Roman" w:hAnsi="Times New Roman" w:cs="Times New Roman"/>
          <w:sz w:val="24"/>
          <w:szCs w:val="24"/>
        </w:rPr>
        <w:tab/>
      </w:r>
      <w:r w:rsidR="00DE21DF" w:rsidRPr="008D048A">
        <w:rPr>
          <w:rFonts w:ascii="Times New Roman" w:hAnsi="Times New Roman" w:cs="Times New Roman"/>
          <w:sz w:val="24"/>
          <w:szCs w:val="24"/>
        </w:rPr>
        <w:t xml:space="preserve">conviction OR the period of theft is greater than one year OR there are 5 or more victims </w:t>
      </w:r>
      <w:r w:rsidR="00E96444" w:rsidRPr="008D048A">
        <w:rPr>
          <w:rFonts w:ascii="Times New Roman" w:hAnsi="Times New Roman" w:cs="Times New Roman"/>
          <w:sz w:val="24"/>
          <w:szCs w:val="24"/>
        </w:rPr>
        <w:tab/>
      </w:r>
      <w:r w:rsidR="00DE21DF" w:rsidRPr="008D048A">
        <w:rPr>
          <w:rFonts w:ascii="Times New Roman" w:hAnsi="Times New Roman" w:cs="Times New Roman"/>
          <w:sz w:val="24"/>
          <w:szCs w:val="24"/>
        </w:rPr>
        <w:t>OR the defendant was in fiduciary relationship with the victim</w:t>
      </w:r>
      <w:r w:rsidR="00E96444" w:rsidRPr="008D048A">
        <w:rPr>
          <w:rFonts w:ascii="Times New Roman" w:hAnsi="Times New Roman" w:cs="Times New Roman"/>
          <w:sz w:val="24"/>
          <w:szCs w:val="24"/>
        </w:rPr>
        <w:t>.</w:t>
      </w:r>
    </w:p>
    <w:p w14:paraId="45B6F278" w14:textId="5F15389E" w:rsidR="008D048A" w:rsidRPr="00C472D1" w:rsidRDefault="008D048A" w:rsidP="00C472D1">
      <w:pPr>
        <w:spacing w:line="240" w:lineRule="auto"/>
        <w:ind w:left="720" w:hanging="720"/>
        <w:jc w:val="both"/>
        <w:rPr>
          <w:rFonts w:ascii="Times New Roman" w:hAnsi="Times New Roman" w:cs="Times New Roman"/>
          <w:sz w:val="24"/>
          <w:szCs w:val="24"/>
        </w:rPr>
      </w:pPr>
      <w:r w:rsidRPr="00C472D1">
        <w:rPr>
          <w:rFonts w:ascii="Times New Roman" w:hAnsi="Times New Roman" w:cs="Times New Roman"/>
          <w:sz w:val="24"/>
          <w:szCs w:val="24"/>
        </w:rPr>
        <w:t>4.</w:t>
      </w:r>
      <w:r w:rsidRPr="00C472D1">
        <w:rPr>
          <w:rFonts w:ascii="Times New Roman" w:hAnsi="Times New Roman" w:cs="Times New Roman"/>
          <w:sz w:val="24"/>
          <w:szCs w:val="24"/>
        </w:rPr>
        <w:tab/>
        <w:t xml:space="preserve">Applications in cases involving the offenses of Identity Theft or Identity Fraud will be reviewed for acceptance on a case-by-case basis. Applications will not be accepted in cases </w:t>
      </w:r>
      <w:r w:rsidRPr="00C472D1">
        <w:rPr>
          <w:rFonts w:ascii="Times New Roman" w:hAnsi="Times New Roman" w:cs="Times New Roman"/>
          <w:sz w:val="24"/>
          <w:szCs w:val="24"/>
        </w:rPr>
        <w:tab/>
        <w:t xml:space="preserve">involving allegations that the defendant has opened or attempted to open a financial </w:t>
      </w:r>
      <w:r w:rsidRPr="00C472D1">
        <w:rPr>
          <w:rFonts w:ascii="Times New Roman" w:hAnsi="Times New Roman" w:cs="Times New Roman"/>
          <w:sz w:val="24"/>
          <w:szCs w:val="24"/>
        </w:rPr>
        <w:tab/>
        <w:t xml:space="preserve">account in the name of the victim OR obtained or attempted to obtain financing/credit in </w:t>
      </w:r>
      <w:r w:rsidRPr="00C472D1">
        <w:rPr>
          <w:rFonts w:ascii="Times New Roman" w:hAnsi="Times New Roman" w:cs="Times New Roman"/>
          <w:sz w:val="24"/>
          <w:szCs w:val="24"/>
        </w:rPr>
        <w:tab/>
        <w:t xml:space="preserve">the name of the victim OR obtained or attempted to obtain employment in the name of the </w:t>
      </w:r>
      <w:r w:rsidRPr="00C472D1">
        <w:rPr>
          <w:rFonts w:ascii="Times New Roman" w:hAnsi="Times New Roman" w:cs="Times New Roman"/>
          <w:sz w:val="24"/>
          <w:szCs w:val="24"/>
        </w:rPr>
        <w:tab/>
        <w:t xml:space="preserve">victim OR caused an individual or business to suffer a financial loss. Further, applications </w:t>
      </w:r>
      <w:r w:rsidRPr="00C472D1">
        <w:rPr>
          <w:rFonts w:ascii="Times New Roman" w:hAnsi="Times New Roman" w:cs="Times New Roman"/>
          <w:sz w:val="24"/>
          <w:szCs w:val="24"/>
        </w:rPr>
        <w:tab/>
        <w:t xml:space="preserve">will not be accepted if the defendant has a prior diversion or conviction for Identity Theft </w:t>
      </w:r>
      <w:r w:rsidRPr="00C472D1">
        <w:rPr>
          <w:rFonts w:ascii="Times New Roman" w:hAnsi="Times New Roman" w:cs="Times New Roman"/>
          <w:sz w:val="24"/>
          <w:szCs w:val="24"/>
        </w:rPr>
        <w:tab/>
        <w:t>or Identity Fraud.</w:t>
      </w:r>
    </w:p>
    <w:p w14:paraId="1680C727" w14:textId="7BE59164" w:rsidR="008D048A" w:rsidRPr="00C472D1" w:rsidRDefault="008D048A" w:rsidP="00C472D1">
      <w:pPr>
        <w:spacing w:line="240" w:lineRule="auto"/>
        <w:ind w:left="720" w:hanging="720"/>
        <w:jc w:val="both"/>
        <w:rPr>
          <w:rFonts w:ascii="Times New Roman" w:hAnsi="Times New Roman" w:cs="Times New Roman"/>
          <w:sz w:val="24"/>
          <w:szCs w:val="24"/>
        </w:rPr>
      </w:pPr>
      <w:r w:rsidRPr="00C472D1">
        <w:rPr>
          <w:rFonts w:ascii="Times New Roman" w:hAnsi="Times New Roman" w:cs="Times New Roman"/>
          <w:sz w:val="24"/>
          <w:szCs w:val="24"/>
        </w:rPr>
        <w:t>5.</w:t>
      </w:r>
      <w:r w:rsidRPr="00C472D1">
        <w:rPr>
          <w:rFonts w:ascii="Times New Roman" w:hAnsi="Times New Roman" w:cs="Times New Roman"/>
          <w:sz w:val="24"/>
          <w:szCs w:val="24"/>
        </w:rPr>
        <w:tab/>
        <w:t xml:space="preserve">The input of any victim shall be taken into consideration when determining whether to grant or deny diversion.  </w:t>
      </w:r>
    </w:p>
    <w:p w14:paraId="6564E9AC" w14:textId="533E3662" w:rsidR="008D048A" w:rsidRPr="00C472D1" w:rsidRDefault="008D048A" w:rsidP="00C472D1">
      <w:pPr>
        <w:spacing w:line="240" w:lineRule="auto"/>
        <w:jc w:val="both"/>
        <w:rPr>
          <w:rFonts w:ascii="Times New Roman" w:hAnsi="Times New Roman" w:cs="Times New Roman"/>
          <w:sz w:val="24"/>
          <w:szCs w:val="24"/>
        </w:rPr>
      </w:pPr>
      <w:r w:rsidRPr="00C472D1">
        <w:rPr>
          <w:rFonts w:ascii="Times New Roman" w:hAnsi="Times New Roman" w:cs="Times New Roman"/>
          <w:sz w:val="24"/>
          <w:szCs w:val="24"/>
        </w:rPr>
        <w:t>6.</w:t>
      </w:r>
      <w:r w:rsidRPr="00C472D1">
        <w:rPr>
          <w:rFonts w:ascii="Times New Roman" w:hAnsi="Times New Roman" w:cs="Times New Roman"/>
          <w:sz w:val="24"/>
          <w:szCs w:val="24"/>
        </w:rPr>
        <w:tab/>
        <w:t xml:space="preserve">The assigned Assistant District Attorney (ADA) may request that a case be denied for </w:t>
      </w:r>
      <w:r w:rsidRPr="00C472D1">
        <w:rPr>
          <w:rFonts w:ascii="Times New Roman" w:hAnsi="Times New Roman" w:cs="Times New Roman"/>
          <w:sz w:val="24"/>
          <w:szCs w:val="24"/>
        </w:rPr>
        <w:tab/>
        <w:t xml:space="preserve">Diversion even though otherwise eligible. </w:t>
      </w:r>
    </w:p>
    <w:p w14:paraId="5BABDF94" w14:textId="19C82583" w:rsidR="008D048A" w:rsidRPr="00C472D1" w:rsidRDefault="008D048A" w:rsidP="00C472D1">
      <w:pPr>
        <w:spacing w:line="240" w:lineRule="auto"/>
        <w:jc w:val="both"/>
        <w:rPr>
          <w:rFonts w:ascii="Times New Roman" w:hAnsi="Times New Roman" w:cs="Times New Roman"/>
          <w:sz w:val="24"/>
          <w:szCs w:val="24"/>
        </w:rPr>
      </w:pPr>
      <w:r w:rsidRPr="00C472D1">
        <w:rPr>
          <w:rFonts w:ascii="Times New Roman" w:hAnsi="Times New Roman" w:cs="Times New Roman"/>
          <w:sz w:val="24"/>
          <w:szCs w:val="24"/>
        </w:rPr>
        <w:t>7.</w:t>
      </w:r>
      <w:r w:rsidRPr="00C472D1">
        <w:rPr>
          <w:rFonts w:ascii="Times New Roman" w:hAnsi="Times New Roman" w:cs="Times New Roman"/>
          <w:sz w:val="24"/>
          <w:szCs w:val="24"/>
        </w:rPr>
        <w:tab/>
        <w:t xml:space="preserve">Final approval of Diversion lies with the </w:t>
      </w:r>
      <w:r w:rsidRPr="00C472D1">
        <w:rPr>
          <w:rFonts w:ascii="Times New Roman" w:eastAsia="Times New Roman" w:hAnsi="Times New Roman" w:cs="Times New Roman"/>
          <w:sz w:val="24"/>
          <w:szCs w:val="24"/>
        </w:rPr>
        <w:t xml:space="preserve">Veterans Treatment Court Diversion Chief </w:t>
      </w:r>
      <w:r w:rsidRPr="00C472D1">
        <w:rPr>
          <w:rFonts w:ascii="Times New Roman" w:hAnsi="Times New Roman" w:cs="Times New Roman"/>
          <w:sz w:val="24"/>
          <w:szCs w:val="24"/>
        </w:rPr>
        <w:t xml:space="preserve">in </w:t>
      </w:r>
      <w:r w:rsidRPr="00C472D1">
        <w:rPr>
          <w:rFonts w:ascii="Times New Roman" w:hAnsi="Times New Roman" w:cs="Times New Roman"/>
          <w:sz w:val="24"/>
          <w:szCs w:val="24"/>
        </w:rPr>
        <w:tab/>
        <w:t>conjunction with the District Attorney.</w:t>
      </w:r>
    </w:p>
    <w:p w14:paraId="6922365A" w14:textId="77777777" w:rsidR="00C459B2" w:rsidRPr="008D048A" w:rsidRDefault="00C459B2" w:rsidP="00E96444">
      <w:pPr>
        <w:pStyle w:val="ListParagraph"/>
        <w:spacing w:line="240" w:lineRule="auto"/>
        <w:jc w:val="both"/>
        <w:rPr>
          <w:rFonts w:ascii="Times New Roman" w:hAnsi="Times New Roman" w:cs="Times New Roman"/>
          <w:sz w:val="24"/>
          <w:szCs w:val="24"/>
        </w:rPr>
      </w:pPr>
    </w:p>
    <w:p w14:paraId="4F14E493" w14:textId="5B3020E2" w:rsidR="00C459B2" w:rsidRPr="008D048A" w:rsidRDefault="008D048A" w:rsidP="00C459B2">
      <w:pPr>
        <w:pStyle w:val="ListParagraph"/>
        <w:autoSpaceDE w:val="0"/>
        <w:autoSpaceDN w:val="0"/>
        <w:adjustRightInd w:val="0"/>
        <w:ind w:left="360"/>
        <w:jc w:val="center"/>
        <w:rPr>
          <w:rFonts w:ascii="Times New Roman" w:hAnsi="Times New Roman" w:cs="Times New Roman"/>
          <w:b/>
          <w:bCs/>
          <w:iCs/>
          <w:sz w:val="24"/>
          <w:szCs w:val="24"/>
        </w:rPr>
      </w:pPr>
      <w:r w:rsidRPr="008D048A">
        <w:rPr>
          <w:rFonts w:ascii="Times New Roman" w:hAnsi="Times New Roman" w:cs="Times New Roman"/>
          <w:b/>
          <w:bCs/>
          <w:iCs/>
          <w:sz w:val="24"/>
          <w:szCs w:val="24"/>
          <w:u w:val="single"/>
        </w:rPr>
        <w:t>PRIOR CRIMINAL HISTORY</w:t>
      </w:r>
    </w:p>
    <w:p w14:paraId="6F91BFE1" w14:textId="77777777" w:rsidR="00C459B2" w:rsidRPr="008D048A" w:rsidRDefault="00C459B2" w:rsidP="00C459B2">
      <w:pPr>
        <w:pStyle w:val="ListParagraph"/>
        <w:autoSpaceDE w:val="0"/>
        <w:autoSpaceDN w:val="0"/>
        <w:adjustRightInd w:val="0"/>
        <w:ind w:left="360"/>
        <w:jc w:val="center"/>
        <w:rPr>
          <w:rFonts w:ascii="Times New Roman" w:hAnsi="Times New Roman" w:cs="Times New Roman"/>
          <w:i/>
          <w:sz w:val="24"/>
          <w:szCs w:val="24"/>
        </w:rPr>
      </w:pPr>
    </w:p>
    <w:p w14:paraId="457B0AD5" w14:textId="77777777" w:rsidR="00C459B2" w:rsidRPr="008D048A" w:rsidRDefault="00C459B2" w:rsidP="00C459B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A defendant with the following criminal history is ineligible to apply </w:t>
      </w:r>
      <w:r w:rsidRPr="008D048A">
        <w:rPr>
          <w:rFonts w:ascii="Times New Roman" w:hAnsi="Times New Roman" w:cs="Times New Roman"/>
          <w:b/>
          <w:sz w:val="24"/>
          <w:szCs w:val="24"/>
        </w:rPr>
        <w:t>(5/10 Rule)</w:t>
      </w:r>
      <w:r w:rsidRPr="008D048A">
        <w:rPr>
          <w:rFonts w:ascii="Times New Roman" w:hAnsi="Times New Roman" w:cs="Times New Roman"/>
          <w:sz w:val="24"/>
          <w:szCs w:val="24"/>
        </w:rPr>
        <w:t>:</w:t>
      </w:r>
    </w:p>
    <w:p w14:paraId="1C5B5D08" w14:textId="7777777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Misdemeanor charges with sentence, probation, suspended sentence, or diversion ending within the last 5 years. </w:t>
      </w:r>
    </w:p>
    <w:p w14:paraId="780CB29A" w14:textId="7777777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Felony charges with sentence, probation, suspended sentence, or diversion ending within the last 10 years.</w:t>
      </w:r>
    </w:p>
    <w:p w14:paraId="1A2CAEB7" w14:textId="77777777" w:rsidR="00C459B2" w:rsidRPr="008D048A" w:rsidRDefault="00C459B2" w:rsidP="00C459B2">
      <w:pPr>
        <w:pStyle w:val="ListParagraph"/>
        <w:autoSpaceDE w:val="0"/>
        <w:autoSpaceDN w:val="0"/>
        <w:adjustRightInd w:val="0"/>
        <w:ind w:left="360"/>
        <w:jc w:val="both"/>
        <w:rPr>
          <w:rFonts w:ascii="Times New Roman" w:hAnsi="Times New Roman" w:cs="Times New Roman"/>
          <w:sz w:val="24"/>
          <w:szCs w:val="24"/>
        </w:rPr>
      </w:pPr>
    </w:p>
    <w:p w14:paraId="3F376431" w14:textId="735240DA" w:rsidR="00C459B2" w:rsidRPr="008D048A" w:rsidRDefault="00C459B2" w:rsidP="00C459B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Traffic misdemeanors will not be subject to the 5/10 Rule except as described below in paragraphs Nos. 3 and 4.  The District Attorney’s Office reserves the right to consider any prior offense as a basis to deny diversion on a </w:t>
      </w:r>
      <w:r w:rsidR="00C472D1" w:rsidRPr="008D048A">
        <w:rPr>
          <w:rFonts w:ascii="Times New Roman" w:hAnsi="Times New Roman" w:cs="Times New Roman"/>
          <w:sz w:val="24"/>
          <w:szCs w:val="24"/>
        </w:rPr>
        <w:t>case-by-case</w:t>
      </w:r>
      <w:r w:rsidRPr="008D048A">
        <w:rPr>
          <w:rFonts w:ascii="Times New Roman" w:hAnsi="Times New Roman" w:cs="Times New Roman"/>
          <w:sz w:val="24"/>
          <w:szCs w:val="24"/>
        </w:rPr>
        <w:t xml:space="preserve"> basis.</w:t>
      </w:r>
    </w:p>
    <w:p w14:paraId="4B0B911A" w14:textId="77777777" w:rsidR="00C459B2" w:rsidRPr="008D048A" w:rsidRDefault="00C459B2" w:rsidP="00C459B2">
      <w:pPr>
        <w:pStyle w:val="ListParagraph"/>
        <w:autoSpaceDE w:val="0"/>
        <w:autoSpaceDN w:val="0"/>
        <w:adjustRightInd w:val="0"/>
        <w:ind w:left="360"/>
        <w:jc w:val="both"/>
        <w:rPr>
          <w:rFonts w:ascii="Times New Roman" w:hAnsi="Times New Roman" w:cs="Times New Roman"/>
          <w:sz w:val="24"/>
          <w:szCs w:val="24"/>
        </w:rPr>
      </w:pPr>
    </w:p>
    <w:p w14:paraId="15CA8277" w14:textId="77777777" w:rsidR="00C459B2" w:rsidRPr="008D048A" w:rsidRDefault="00C459B2" w:rsidP="00C459B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The following traffic misdemeanors are subject to the 5/10 Rule: </w:t>
      </w:r>
    </w:p>
    <w:p w14:paraId="14FBD7EA" w14:textId="7E18E83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Any class ‘A</w:t>
      </w:r>
      <w:r w:rsidR="00EA7EAF">
        <w:rPr>
          <w:rFonts w:ascii="Times New Roman" w:hAnsi="Times New Roman" w:cs="Times New Roman"/>
          <w:sz w:val="24"/>
          <w:szCs w:val="24"/>
        </w:rPr>
        <w:t>’</w:t>
      </w:r>
      <w:r w:rsidRPr="008D048A">
        <w:rPr>
          <w:rFonts w:ascii="Times New Roman" w:hAnsi="Times New Roman" w:cs="Times New Roman"/>
          <w:sz w:val="24"/>
          <w:szCs w:val="24"/>
        </w:rPr>
        <w:t xml:space="preserve"> misdemeanor</w:t>
      </w:r>
    </w:p>
    <w:p w14:paraId="1C96E6D4" w14:textId="7777777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DUI</w:t>
      </w:r>
    </w:p>
    <w:p w14:paraId="64221D0B" w14:textId="7777777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Fleeing and Eluding</w:t>
      </w:r>
    </w:p>
    <w:p w14:paraId="0BC11A86" w14:textId="7777777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PBT Refusal </w:t>
      </w:r>
    </w:p>
    <w:p w14:paraId="027E1919" w14:textId="446DC753" w:rsidR="00C459B2" w:rsidRDefault="00C459B2" w:rsidP="008D048A">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Reckless Driving</w:t>
      </w:r>
    </w:p>
    <w:p w14:paraId="75880C98" w14:textId="77777777" w:rsidR="008D048A" w:rsidRPr="008D048A" w:rsidRDefault="008D048A" w:rsidP="008D048A">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A9587A2" w14:textId="77777777" w:rsidR="00C459B2" w:rsidRPr="008D048A" w:rsidRDefault="00C459B2" w:rsidP="00C459B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In addition to the offenses listed above, if currently charged with a DUI, the following traffic misdemeanors are also subject to the 5/10 Rule: </w:t>
      </w:r>
    </w:p>
    <w:p w14:paraId="15812A7F" w14:textId="7777777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Minor in Possession of Alcohol, </w:t>
      </w:r>
    </w:p>
    <w:p w14:paraId="1748100C" w14:textId="7777777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Transporting an Open Container, </w:t>
      </w:r>
    </w:p>
    <w:p w14:paraId="429C61E5" w14:textId="77777777" w:rsidR="00C459B2" w:rsidRPr="008D048A" w:rsidRDefault="00C459B2" w:rsidP="00C459B2">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DWS (if basis for suspension was alcohol related) </w:t>
      </w:r>
    </w:p>
    <w:p w14:paraId="04645740" w14:textId="77777777" w:rsidR="00C459B2" w:rsidRPr="008D048A" w:rsidRDefault="00C459B2" w:rsidP="00C459B2">
      <w:pPr>
        <w:pStyle w:val="ListParagraph"/>
        <w:autoSpaceDE w:val="0"/>
        <w:autoSpaceDN w:val="0"/>
        <w:adjustRightInd w:val="0"/>
        <w:ind w:left="1080"/>
        <w:jc w:val="both"/>
        <w:rPr>
          <w:rFonts w:ascii="Times New Roman" w:hAnsi="Times New Roman" w:cs="Times New Roman"/>
          <w:sz w:val="24"/>
          <w:szCs w:val="24"/>
        </w:rPr>
      </w:pPr>
    </w:p>
    <w:p w14:paraId="193B5657" w14:textId="0FCF578C" w:rsidR="00C459B2" w:rsidRDefault="00C459B2" w:rsidP="00C459B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lastRenderedPageBreak/>
        <w:t xml:space="preserve">Juvenile adjudications are not subject to the 5/10 Rule.  The District Attorney’s Office reserves the right to consider the nature, quantity, and timing of juvenile adjudications as a basis to deny diversion on a </w:t>
      </w:r>
      <w:r w:rsidR="00C472D1" w:rsidRPr="008D048A">
        <w:rPr>
          <w:rFonts w:ascii="Times New Roman" w:hAnsi="Times New Roman" w:cs="Times New Roman"/>
          <w:sz w:val="24"/>
          <w:szCs w:val="24"/>
        </w:rPr>
        <w:t>case-by-case</w:t>
      </w:r>
      <w:r w:rsidRPr="008D048A">
        <w:rPr>
          <w:rFonts w:ascii="Times New Roman" w:hAnsi="Times New Roman" w:cs="Times New Roman"/>
          <w:sz w:val="24"/>
          <w:szCs w:val="24"/>
        </w:rPr>
        <w:t xml:space="preserve"> basis.</w:t>
      </w:r>
    </w:p>
    <w:p w14:paraId="0BFFF5F1" w14:textId="77777777" w:rsidR="008D048A" w:rsidRPr="008D048A" w:rsidRDefault="008D048A" w:rsidP="008D048A">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146C0294" w14:textId="77777777" w:rsidR="00C459B2" w:rsidRPr="008D048A" w:rsidRDefault="00C459B2" w:rsidP="00C459B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A defendant who has had a prior diversion contract with the District Attorney’s Office as an adult may not apply until 10 years after the dismissal date of the prior diversion.  A defendant shall not be placed on diversion a second time for an offense which is the same or similar to the first diversion contract.  </w:t>
      </w:r>
    </w:p>
    <w:p w14:paraId="0EAB995F" w14:textId="77777777" w:rsidR="00C459B2" w:rsidRPr="008D048A" w:rsidRDefault="00C459B2" w:rsidP="00C459B2">
      <w:pPr>
        <w:pStyle w:val="ListParagraph"/>
        <w:rPr>
          <w:rFonts w:ascii="Times New Roman" w:hAnsi="Times New Roman" w:cs="Times New Roman"/>
          <w:sz w:val="24"/>
          <w:szCs w:val="24"/>
        </w:rPr>
      </w:pPr>
    </w:p>
    <w:p w14:paraId="68278E6D" w14:textId="77777777" w:rsidR="00C459B2" w:rsidRPr="008D048A" w:rsidRDefault="00C459B2" w:rsidP="00C459B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A defendant who has more than one pending case in Johnson County District Court will not be considered for diversion. </w:t>
      </w:r>
    </w:p>
    <w:p w14:paraId="508FDF49" w14:textId="77777777" w:rsidR="00C459B2" w:rsidRPr="008D048A" w:rsidRDefault="00C459B2" w:rsidP="00C459B2">
      <w:pPr>
        <w:pStyle w:val="ListParagraph"/>
        <w:rPr>
          <w:rFonts w:ascii="Times New Roman" w:hAnsi="Times New Roman" w:cs="Times New Roman"/>
          <w:sz w:val="24"/>
          <w:szCs w:val="24"/>
        </w:rPr>
      </w:pPr>
    </w:p>
    <w:p w14:paraId="6A23C2A7" w14:textId="0CF4D7DA" w:rsidR="008D048A" w:rsidRDefault="00C459B2" w:rsidP="00C472D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472D1">
        <w:rPr>
          <w:rFonts w:ascii="Times New Roman" w:hAnsi="Times New Roman" w:cs="Times New Roman"/>
          <w:sz w:val="24"/>
          <w:szCs w:val="24"/>
        </w:rPr>
        <w:t xml:space="preserve">A defendant with criminal charges pending in any other municipal, state, or federal jurisdictions will not be considered for Diversion.  Any outstanding traffic warrants must be resolved prior to any defendant applying for diversion. </w:t>
      </w:r>
    </w:p>
    <w:p w14:paraId="1098B59F" w14:textId="77777777" w:rsidR="00C472D1" w:rsidRPr="00C472D1" w:rsidRDefault="00C472D1" w:rsidP="00C472D1">
      <w:pPr>
        <w:pStyle w:val="ListParagraph"/>
        <w:autoSpaceDE w:val="0"/>
        <w:autoSpaceDN w:val="0"/>
        <w:adjustRightInd w:val="0"/>
        <w:spacing w:after="0" w:line="240" w:lineRule="auto"/>
        <w:ind w:left="360"/>
        <w:jc w:val="both"/>
        <w:rPr>
          <w:rFonts w:ascii="Times New Roman" w:hAnsi="Times New Roman" w:cs="Times New Roman"/>
          <w:sz w:val="24"/>
          <w:szCs w:val="24"/>
        </w:rPr>
      </w:pPr>
    </w:p>
    <w:p w14:paraId="2863ACBE" w14:textId="758AD53F" w:rsidR="00C459B2" w:rsidRPr="008D048A" w:rsidRDefault="00C459B2" w:rsidP="00C459B2">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Defendants charged with Severity Level 5 Drug Felonies may still apply for diversion if they have a misdemeanor conviction or diversion within the last 5 years.  However, the District Attorney’s Office reserves the right to deny diversion based upon criminal history, to include misdemeanor convictions or diversions within the last 5 years. </w:t>
      </w:r>
    </w:p>
    <w:p w14:paraId="42F91F5D" w14:textId="77777777" w:rsidR="00E96444" w:rsidRPr="008D048A" w:rsidRDefault="00E96444" w:rsidP="00736163">
      <w:pPr>
        <w:spacing w:after="0" w:line="240" w:lineRule="auto"/>
        <w:jc w:val="center"/>
        <w:rPr>
          <w:rFonts w:ascii="Times New Roman" w:hAnsi="Times New Roman" w:cs="Times New Roman"/>
          <w:b/>
          <w:bCs/>
          <w:sz w:val="24"/>
          <w:szCs w:val="24"/>
        </w:rPr>
      </w:pPr>
    </w:p>
    <w:p w14:paraId="50BDD047" w14:textId="2FF772BA" w:rsidR="00736163" w:rsidRPr="008D048A" w:rsidRDefault="00BC7D6A" w:rsidP="00736163">
      <w:pPr>
        <w:spacing w:after="0" w:line="240" w:lineRule="auto"/>
        <w:jc w:val="center"/>
        <w:rPr>
          <w:rFonts w:ascii="Times New Roman" w:hAnsi="Times New Roman" w:cs="Times New Roman"/>
          <w:b/>
          <w:bCs/>
          <w:sz w:val="24"/>
          <w:szCs w:val="24"/>
          <w:u w:val="single"/>
        </w:rPr>
      </w:pPr>
      <w:r w:rsidRPr="008D048A">
        <w:rPr>
          <w:rFonts w:ascii="Times New Roman" w:hAnsi="Times New Roman" w:cs="Times New Roman"/>
          <w:b/>
          <w:bCs/>
          <w:sz w:val="24"/>
          <w:szCs w:val="24"/>
          <w:u w:val="single"/>
        </w:rPr>
        <w:t>FORMAL DIVERSION CONFERENCE</w:t>
      </w:r>
    </w:p>
    <w:p w14:paraId="1CEC1115" w14:textId="77777777" w:rsidR="00736163" w:rsidRPr="008D048A" w:rsidRDefault="00736163" w:rsidP="00736163">
      <w:pPr>
        <w:spacing w:after="0" w:line="240" w:lineRule="auto"/>
        <w:jc w:val="center"/>
        <w:rPr>
          <w:rFonts w:ascii="Times New Roman" w:hAnsi="Times New Roman" w:cs="Times New Roman"/>
          <w:b/>
          <w:bCs/>
          <w:sz w:val="24"/>
          <w:szCs w:val="24"/>
        </w:rPr>
      </w:pPr>
    </w:p>
    <w:p w14:paraId="27580B94" w14:textId="4E020041" w:rsidR="00BA15A0" w:rsidRPr="008D048A" w:rsidRDefault="00736163" w:rsidP="001A3B8A">
      <w:pPr>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Upon completion of your application and assessments, you </w:t>
      </w:r>
      <w:r w:rsidR="00E96444" w:rsidRPr="008D048A">
        <w:rPr>
          <w:rFonts w:ascii="Times New Roman" w:hAnsi="Times New Roman" w:cs="Times New Roman"/>
          <w:sz w:val="24"/>
          <w:szCs w:val="24"/>
        </w:rPr>
        <w:t xml:space="preserve">and your attorney </w:t>
      </w:r>
      <w:r w:rsidR="00BC7D6A" w:rsidRPr="008D048A">
        <w:rPr>
          <w:rFonts w:ascii="Times New Roman" w:hAnsi="Times New Roman" w:cs="Times New Roman"/>
          <w:sz w:val="24"/>
          <w:szCs w:val="24"/>
        </w:rPr>
        <w:t xml:space="preserve">will be required to participate in a </w:t>
      </w:r>
      <w:r w:rsidR="001244F8" w:rsidRPr="008D048A">
        <w:rPr>
          <w:rFonts w:ascii="Times New Roman" w:hAnsi="Times New Roman" w:cs="Times New Roman"/>
          <w:sz w:val="24"/>
          <w:szCs w:val="24"/>
        </w:rPr>
        <w:t xml:space="preserve">formal VDP conference </w:t>
      </w:r>
      <w:r w:rsidR="00BC7D6A" w:rsidRPr="008D048A">
        <w:rPr>
          <w:rFonts w:ascii="Times New Roman" w:hAnsi="Times New Roman" w:cs="Times New Roman"/>
          <w:sz w:val="24"/>
          <w:szCs w:val="24"/>
        </w:rPr>
        <w:t>with the District Attorney</w:t>
      </w:r>
      <w:r w:rsidR="00030EF7" w:rsidRPr="008D048A">
        <w:rPr>
          <w:rFonts w:ascii="Times New Roman" w:hAnsi="Times New Roman" w:cs="Times New Roman"/>
          <w:sz w:val="24"/>
          <w:szCs w:val="24"/>
        </w:rPr>
        <w:t>’s Office</w:t>
      </w:r>
      <w:r w:rsidR="0016456D" w:rsidRPr="008D048A">
        <w:rPr>
          <w:rFonts w:ascii="Times New Roman" w:hAnsi="Times New Roman" w:cs="Times New Roman"/>
          <w:sz w:val="24"/>
          <w:szCs w:val="24"/>
        </w:rPr>
        <w:t>.</w:t>
      </w:r>
    </w:p>
    <w:p w14:paraId="77C0E209" w14:textId="77777777" w:rsidR="005A530A" w:rsidRPr="008D048A" w:rsidRDefault="005A530A" w:rsidP="001A3B8A">
      <w:pPr>
        <w:spacing w:after="0" w:line="240" w:lineRule="auto"/>
        <w:jc w:val="both"/>
        <w:rPr>
          <w:rFonts w:ascii="Times New Roman" w:hAnsi="Times New Roman" w:cs="Times New Roman"/>
          <w:sz w:val="24"/>
          <w:szCs w:val="24"/>
        </w:rPr>
      </w:pPr>
    </w:p>
    <w:p w14:paraId="3DAC7918" w14:textId="77777777" w:rsidR="005A530A" w:rsidRPr="008D048A" w:rsidRDefault="0016456D" w:rsidP="00106DD3">
      <w:pPr>
        <w:spacing w:after="0" w:line="240" w:lineRule="auto"/>
        <w:jc w:val="center"/>
        <w:rPr>
          <w:rFonts w:ascii="Times New Roman" w:hAnsi="Times New Roman" w:cs="Times New Roman"/>
          <w:b/>
          <w:sz w:val="24"/>
          <w:szCs w:val="24"/>
          <w:u w:val="single"/>
        </w:rPr>
      </w:pPr>
      <w:r w:rsidRPr="008D048A">
        <w:rPr>
          <w:rFonts w:ascii="Times New Roman" w:hAnsi="Times New Roman" w:cs="Times New Roman"/>
          <w:b/>
          <w:sz w:val="24"/>
          <w:szCs w:val="24"/>
          <w:u w:val="single"/>
        </w:rPr>
        <w:t>ADMISSION TO VDP</w:t>
      </w:r>
    </w:p>
    <w:p w14:paraId="1CAE5115" w14:textId="77777777" w:rsidR="005A530A" w:rsidRPr="008D048A" w:rsidRDefault="005A530A" w:rsidP="001A3B8A">
      <w:pPr>
        <w:spacing w:after="0" w:line="240" w:lineRule="auto"/>
        <w:jc w:val="both"/>
        <w:rPr>
          <w:rFonts w:ascii="Times New Roman" w:hAnsi="Times New Roman" w:cs="Times New Roman"/>
          <w:sz w:val="24"/>
          <w:szCs w:val="24"/>
        </w:rPr>
      </w:pPr>
    </w:p>
    <w:p w14:paraId="716557F3" w14:textId="3DD08BC4" w:rsidR="008C2A8B" w:rsidRPr="008D048A" w:rsidRDefault="0016456D" w:rsidP="00C90F86">
      <w:pPr>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If you are accepted into the VDP, the p</w:t>
      </w:r>
      <w:r w:rsidR="005A530A" w:rsidRPr="008D048A">
        <w:rPr>
          <w:rFonts w:ascii="Times New Roman" w:hAnsi="Times New Roman" w:cs="Times New Roman"/>
          <w:sz w:val="24"/>
          <w:szCs w:val="24"/>
        </w:rPr>
        <w:t>rogram will be administered in accordance with K.S.A. 22-2907, K.S.A. 22-2908, K.S.A. 22-2909, K.S</w:t>
      </w:r>
      <w:r w:rsidRPr="008D048A">
        <w:rPr>
          <w:rFonts w:ascii="Times New Roman" w:hAnsi="Times New Roman" w:cs="Times New Roman"/>
          <w:sz w:val="24"/>
          <w:szCs w:val="24"/>
        </w:rPr>
        <w:t>.A. 22-2910 and K.S.A. 22-2911.</w:t>
      </w:r>
      <w:r w:rsidR="00BA15A0" w:rsidRPr="008D048A">
        <w:rPr>
          <w:rFonts w:ascii="Times New Roman" w:hAnsi="Times New Roman" w:cs="Times New Roman"/>
          <w:sz w:val="24"/>
          <w:szCs w:val="24"/>
        </w:rPr>
        <w:t xml:space="preserve"> </w:t>
      </w:r>
    </w:p>
    <w:p w14:paraId="6F0F9402" w14:textId="77777777" w:rsidR="00E96444" w:rsidRPr="008D048A" w:rsidRDefault="00E96444" w:rsidP="00C90F86">
      <w:pPr>
        <w:spacing w:after="0" w:line="240" w:lineRule="auto"/>
        <w:jc w:val="both"/>
        <w:rPr>
          <w:rFonts w:ascii="Times New Roman" w:hAnsi="Times New Roman" w:cs="Times New Roman"/>
          <w:sz w:val="24"/>
          <w:szCs w:val="24"/>
        </w:rPr>
      </w:pPr>
    </w:p>
    <w:p w14:paraId="2C952EE1" w14:textId="367000DD" w:rsidR="00BA15A0" w:rsidRPr="008D048A" w:rsidRDefault="008C2A8B" w:rsidP="00C459B2">
      <w:pPr>
        <w:spacing w:after="0" w:line="240" w:lineRule="auto"/>
        <w:jc w:val="both"/>
        <w:rPr>
          <w:rFonts w:ascii="Times New Roman" w:hAnsi="Times New Roman" w:cs="Times New Roman"/>
          <w:sz w:val="24"/>
          <w:szCs w:val="24"/>
        </w:rPr>
      </w:pPr>
      <w:r w:rsidRPr="008D048A">
        <w:rPr>
          <w:rFonts w:ascii="Times New Roman" w:hAnsi="Times New Roman" w:cs="Times New Roman"/>
          <w:sz w:val="24"/>
          <w:szCs w:val="24"/>
        </w:rPr>
        <w:t xml:space="preserve">Based upon your treatment needs, you will either serve a 12 or 18-month term of diversion. </w:t>
      </w:r>
      <w:r w:rsidR="00C459B2" w:rsidRPr="008D048A">
        <w:rPr>
          <w:rFonts w:ascii="Times New Roman" w:hAnsi="Times New Roman" w:cs="Times New Roman"/>
          <w:sz w:val="24"/>
          <w:szCs w:val="24"/>
        </w:rPr>
        <w:t xml:space="preserve"> </w:t>
      </w:r>
      <w:r w:rsidR="002B4D41" w:rsidRPr="008D048A">
        <w:rPr>
          <w:rFonts w:ascii="Times New Roman" w:hAnsi="Times New Roman" w:cs="Times New Roman"/>
          <w:sz w:val="24"/>
          <w:szCs w:val="24"/>
        </w:rPr>
        <w:t xml:space="preserve">Defendants in </w:t>
      </w:r>
      <w:r w:rsidR="00C472D1" w:rsidRPr="008D048A">
        <w:rPr>
          <w:rFonts w:ascii="Times New Roman" w:hAnsi="Times New Roman" w:cs="Times New Roman"/>
          <w:sz w:val="24"/>
          <w:szCs w:val="24"/>
        </w:rPr>
        <w:t>high-risk</w:t>
      </w:r>
      <w:r w:rsidR="002B4D41" w:rsidRPr="008D048A">
        <w:rPr>
          <w:rFonts w:ascii="Times New Roman" w:hAnsi="Times New Roman" w:cs="Times New Roman"/>
          <w:sz w:val="24"/>
          <w:szCs w:val="24"/>
        </w:rPr>
        <w:t xml:space="preserve"> Domestic Violence cases may be required to participate in and complete Batterer’s Intervention counseling as a condition of Diversion. Defendants in all other Domestic Violence cases will be required to obtain a DV assessment and follow the recommendations of that assessment as a condition of diversion. DV assessments may be obtained from any court approved provider, however, all counseling services must be obtained from a Veterans Treatment Court approved provider. </w:t>
      </w:r>
    </w:p>
    <w:p w14:paraId="39F58F94" w14:textId="77777777" w:rsidR="00C459B2" w:rsidRPr="008D048A" w:rsidRDefault="00C459B2" w:rsidP="00C459B2">
      <w:pPr>
        <w:spacing w:after="0" w:line="240" w:lineRule="auto"/>
        <w:jc w:val="both"/>
        <w:rPr>
          <w:rFonts w:ascii="Times New Roman" w:hAnsi="Times New Roman" w:cs="Times New Roman"/>
          <w:b/>
          <w:bCs/>
          <w:sz w:val="24"/>
          <w:szCs w:val="24"/>
        </w:rPr>
      </w:pPr>
    </w:p>
    <w:bookmarkEnd w:id="0"/>
    <w:sectPr w:rsidR="00C459B2" w:rsidRPr="008D048A" w:rsidSect="00E9644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B005" w14:textId="77777777" w:rsidR="00097D1F" w:rsidRDefault="00097D1F" w:rsidP="00B62FE9">
      <w:pPr>
        <w:spacing w:after="0" w:line="240" w:lineRule="auto"/>
      </w:pPr>
      <w:r>
        <w:separator/>
      </w:r>
    </w:p>
  </w:endnote>
  <w:endnote w:type="continuationSeparator" w:id="0">
    <w:p w14:paraId="1EE12A5C" w14:textId="77777777" w:rsidR="00097D1F" w:rsidRDefault="00097D1F" w:rsidP="00B6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24263"/>
      <w:docPartObj>
        <w:docPartGallery w:val="Page Numbers (Bottom of Page)"/>
        <w:docPartUnique/>
      </w:docPartObj>
    </w:sdtPr>
    <w:sdtEndPr/>
    <w:sdtContent>
      <w:sdt>
        <w:sdtPr>
          <w:id w:val="-1769616900"/>
          <w:docPartObj>
            <w:docPartGallery w:val="Page Numbers (Top of Page)"/>
            <w:docPartUnique/>
          </w:docPartObj>
        </w:sdtPr>
        <w:sdtEndPr/>
        <w:sdtContent>
          <w:p w14:paraId="34C12C20" w14:textId="7CDA4946" w:rsidR="00C95C08" w:rsidRDefault="00C95C08">
            <w:pPr>
              <w:pStyle w:val="Footer"/>
              <w:jc w:val="right"/>
            </w:pPr>
            <w:r>
              <w:t xml:space="preserve">Revised 6/23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4C2D2D" w14:textId="5875A82A" w:rsidR="00B62FE9" w:rsidRDefault="00B6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F9D6" w14:textId="77777777" w:rsidR="00097D1F" w:rsidRDefault="00097D1F" w:rsidP="00B62FE9">
      <w:pPr>
        <w:spacing w:after="0" w:line="240" w:lineRule="auto"/>
      </w:pPr>
      <w:r>
        <w:separator/>
      </w:r>
    </w:p>
  </w:footnote>
  <w:footnote w:type="continuationSeparator" w:id="0">
    <w:p w14:paraId="547392AD" w14:textId="77777777" w:rsidR="00097D1F" w:rsidRDefault="00097D1F" w:rsidP="00B62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384"/>
    <w:multiLevelType w:val="hybridMultilevel"/>
    <w:tmpl w:val="AA843024"/>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11">
      <w:start w:val="1"/>
      <w:numFmt w:val="decimal"/>
      <w:lvlText w:val="%3)"/>
      <w:lvlJc w:val="left"/>
      <w:pPr>
        <w:ind w:left="16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3A6B"/>
    <w:multiLevelType w:val="hybridMultilevel"/>
    <w:tmpl w:val="C6449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D14"/>
    <w:multiLevelType w:val="hybridMultilevel"/>
    <w:tmpl w:val="7FF8E096"/>
    <w:lvl w:ilvl="0" w:tplc="867E1122">
      <w:start w:val="1"/>
      <w:numFmt w:val="decimal"/>
      <w:lvlText w:val="%1."/>
      <w:lvlJc w:val="left"/>
      <w:pPr>
        <w:ind w:left="360" w:hanging="360"/>
      </w:pPr>
      <w:rPr>
        <w:rFonts w:ascii="Times New Roman" w:eastAsia="Times New Roman" w:hAnsi="Times New Roman" w:cs="Aharoni"/>
      </w:rPr>
    </w:lvl>
    <w:lvl w:ilvl="1" w:tplc="997E185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FC7124"/>
    <w:multiLevelType w:val="hybridMultilevel"/>
    <w:tmpl w:val="BFA8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72BFE"/>
    <w:multiLevelType w:val="hybridMultilevel"/>
    <w:tmpl w:val="ADF87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87EC3"/>
    <w:multiLevelType w:val="hybridMultilevel"/>
    <w:tmpl w:val="9DB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F7DD1"/>
    <w:multiLevelType w:val="hybridMultilevel"/>
    <w:tmpl w:val="3384D40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DD469F"/>
    <w:multiLevelType w:val="hybridMultilevel"/>
    <w:tmpl w:val="CE7CFA8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316266"/>
    <w:multiLevelType w:val="hybridMultilevel"/>
    <w:tmpl w:val="6ECAC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D539E"/>
    <w:multiLevelType w:val="hybridMultilevel"/>
    <w:tmpl w:val="25B02838"/>
    <w:lvl w:ilvl="0" w:tplc="867E1122">
      <w:start w:val="1"/>
      <w:numFmt w:val="decimal"/>
      <w:lvlText w:val="%1."/>
      <w:lvlJc w:val="left"/>
      <w:pPr>
        <w:ind w:left="720" w:hanging="360"/>
      </w:pPr>
      <w:rPr>
        <w:rFonts w:ascii="Times New Roman" w:eastAsia="Times New Roman" w:hAnsi="Times New Roman" w:cs="Aharoni"/>
      </w:rPr>
    </w:lvl>
    <w:lvl w:ilvl="1" w:tplc="784A3BA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200F2"/>
    <w:multiLevelType w:val="hybridMultilevel"/>
    <w:tmpl w:val="248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9578F"/>
    <w:multiLevelType w:val="hybridMultilevel"/>
    <w:tmpl w:val="8DC8A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935C9"/>
    <w:multiLevelType w:val="hybridMultilevel"/>
    <w:tmpl w:val="43E4E980"/>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42C6C"/>
    <w:multiLevelType w:val="hybridMultilevel"/>
    <w:tmpl w:val="EAF2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B1670"/>
    <w:multiLevelType w:val="hybridMultilevel"/>
    <w:tmpl w:val="F818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932F6"/>
    <w:multiLevelType w:val="hybridMultilevel"/>
    <w:tmpl w:val="E4B0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2537353">
    <w:abstractNumId w:val="11"/>
  </w:num>
  <w:num w:numId="2" w16cid:durableId="213080429">
    <w:abstractNumId w:val="5"/>
  </w:num>
  <w:num w:numId="3" w16cid:durableId="1602907244">
    <w:abstractNumId w:val="10"/>
  </w:num>
  <w:num w:numId="4" w16cid:durableId="1939680600">
    <w:abstractNumId w:val="1"/>
  </w:num>
  <w:num w:numId="5" w16cid:durableId="801389080">
    <w:abstractNumId w:val="7"/>
  </w:num>
  <w:num w:numId="6" w16cid:durableId="1460413970">
    <w:abstractNumId w:val="4"/>
  </w:num>
  <w:num w:numId="7" w16cid:durableId="1900940589">
    <w:abstractNumId w:val="13"/>
  </w:num>
  <w:num w:numId="8" w16cid:durableId="1903101092">
    <w:abstractNumId w:val="14"/>
  </w:num>
  <w:num w:numId="9" w16cid:durableId="1085808423">
    <w:abstractNumId w:val="3"/>
  </w:num>
  <w:num w:numId="10" w16cid:durableId="366763677">
    <w:abstractNumId w:val="2"/>
  </w:num>
  <w:num w:numId="11" w16cid:durableId="1686396192">
    <w:abstractNumId w:val="9"/>
  </w:num>
  <w:num w:numId="12" w16cid:durableId="1349260500">
    <w:abstractNumId w:val="0"/>
  </w:num>
  <w:num w:numId="13" w16cid:durableId="901251130">
    <w:abstractNumId w:val="12"/>
  </w:num>
  <w:num w:numId="14" w16cid:durableId="1476750886">
    <w:abstractNumId w:val="6"/>
  </w:num>
  <w:num w:numId="15" w16cid:durableId="1446534885">
    <w:abstractNumId w:val="8"/>
  </w:num>
  <w:num w:numId="16" w16cid:durableId="1516263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4F"/>
    <w:rsid w:val="00026339"/>
    <w:rsid w:val="00030EF7"/>
    <w:rsid w:val="00062AA3"/>
    <w:rsid w:val="00090B4F"/>
    <w:rsid w:val="00097D1F"/>
    <w:rsid w:val="000C1FB5"/>
    <w:rsid w:val="00105569"/>
    <w:rsid w:val="00106DD3"/>
    <w:rsid w:val="00113065"/>
    <w:rsid w:val="001244F8"/>
    <w:rsid w:val="00124621"/>
    <w:rsid w:val="00133D9F"/>
    <w:rsid w:val="00141A5C"/>
    <w:rsid w:val="001602FB"/>
    <w:rsid w:val="0016456D"/>
    <w:rsid w:val="001937BE"/>
    <w:rsid w:val="001A3B8A"/>
    <w:rsid w:val="001A6640"/>
    <w:rsid w:val="001C7F58"/>
    <w:rsid w:val="001F0C28"/>
    <w:rsid w:val="002A4406"/>
    <w:rsid w:val="002B4D41"/>
    <w:rsid w:val="002D6400"/>
    <w:rsid w:val="002E09BB"/>
    <w:rsid w:val="002E37B8"/>
    <w:rsid w:val="002E4462"/>
    <w:rsid w:val="00314E35"/>
    <w:rsid w:val="00332041"/>
    <w:rsid w:val="00333DC1"/>
    <w:rsid w:val="003A4321"/>
    <w:rsid w:val="003B31D6"/>
    <w:rsid w:val="003F50E7"/>
    <w:rsid w:val="004104D6"/>
    <w:rsid w:val="00417C7D"/>
    <w:rsid w:val="0042497A"/>
    <w:rsid w:val="0043103F"/>
    <w:rsid w:val="004330C3"/>
    <w:rsid w:val="004437FE"/>
    <w:rsid w:val="00487562"/>
    <w:rsid w:val="004C2037"/>
    <w:rsid w:val="004E6EE5"/>
    <w:rsid w:val="004F0912"/>
    <w:rsid w:val="005022C6"/>
    <w:rsid w:val="0050318B"/>
    <w:rsid w:val="0055043F"/>
    <w:rsid w:val="0058287D"/>
    <w:rsid w:val="00583583"/>
    <w:rsid w:val="00587564"/>
    <w:rsid w:val="005A39F0"/>
    <w:rsid w:val="005A530A"/>
    <w:rsid w:val="005E16EA"/>
    <w:rsid w:val="005E5F7C"/>
    <w:rsid w:val="0060181C"/>
    <w:rsid w:val="0060564F"/>
    <w:rsid w:val="0062331F"/>
    <w:rsid w:val="00630DE6"/>
    <w:rsid w:val="006357AA"/>
    <w:rsid w:val="00660960"/>
    <w:rsid w:val="00681ADA"/>
    <w:rsid w:val="006C799F"/>
    <w:rsid w:val="006D3E12"/>
    <w:rsid w:val="006D6F6E"/>
    <w:rsid w:val="006E294E"/>
    <w:rsid w:val="006E5687"/>
    <w:rsid w:val="006E6E56"/>
    <w:rsid w:val="00720B61"/>
    <w:rsid w:val="00726DE8"/>
    <w:rsid w:val="00736163"/>
    <w:rsid w:val="007362CE"/>
    <w:rsid w:val="00780177"/>
    <w:rsid w:val="007C582B"/>
    <w:rsid w:val="007F19DF"/>
    <w:rsid w:val="007F1AD0"/>
    <w:rsid w:val="0080793D"/>
    <w:rsid w:val="00816710"/>
    <w:rsid w:val="008342E9"/>
    <w:rsid w:val="008368C6"/>
    <w:rsid w:val="008419A3"/>
    <w:rsid w:val="00872AAE"/>
    <w:rsid w:val="00874632"/>
    <w:rsid w:val="008C2A8B"/>
    <w:rsid w:val="008D048A"/>
    <w:rsid w:val="008D14C5"/>
    <w:rsid w:val="008D510D"/>
    <w:rsid w:val="008F43C1"/>
    <w:rsid w:val="00923ACE"/>
    <w:rsid w:val="00947D55"/>
    <w:rsid w:val="00954072"/>
    <w:rsid w:val="009A18B2"/>
    <w:rsid w:val="009A1F31"/>
    <w:rsid w:val="009E132B"/>
    <w:rsid w:val="009F4E3F"/>
    <w:rsid w:val="00A529B9"/>
    <w:rsid w:val="00A53FDC"/>
    <w:rsid w:val="00A56D72"/>
    <w:rsid w:val="00A61C93"/>
    <w:rsid w:val="00A7000A"/>
    <w:rsid w:val="00AA06C6"/>
    <w:rsid w:val="00AA52F2"/>
    <w:rsid w:val="00AD28EB"/>
    <w:rsid w:val="00B12666"/>
    <w:rsid w:val="00B2497E"/>
    <w:rsid w:val="00B30AAF"/>
    <w:rsid w:val="00B4149E"/>
    <w:rsid w:val="00B61327"/>
    <w:rsid w:val="00B62FE9"/>
    <w:rsid w:val="00B73C35"/>
    <w:rsid w:val="00B8580F"/>
    <w:rsid w:val="00BA15A0"/>
    <w:rsid w:val="00BB5236"/>
    <w:rsid w:val="00BC7D6A"/>
    <w:rsid w:val="00BE094C"/>
    <w:rsid w:val="00BF22F6"/>
    <w:rsid w:val="00BF48F6"/>
    <w:rsid w:val="00BF6929"/>
    <w:rsid w:val="00C459B2"/>
    <w:rsid w:val="00C472D1"/>
    <w:rsid w:val="00C90F86"/>
    <w:rsid w:val="00C95C08"/>
    <w:rsid w:val="00CC5190"/>
    <w:rsid w:val="00D05BB3"/>
    <w:rsid w:val="00D12DEA"/>
    <w:rsid w:val="00D20462"/>
    <w:rsid w:val="00D85143"/>
    <w:rsid w:val="00D86F64"/>
    <w:rsid w:val="00D90B23"/>
    <w:rsid w:val="00DE21DF"/>
    <w:rsid w:val="00E01777"/>
    <w:rsid w:val="00E52BD3"/>
    <w:rsid w:val="00E90B3D"/>
    <w:rsid w:val="00E96444"/>
    <w:rsid w:val="00E9774D"/>
    <w:rsid w:val="00EA7EAF"/>
    <w:rsid w:val="00EC5FCB"/>
    <w:rsid w:val="00ED0615"/>
    <w:rsid w:val="00EE0994"/>
    <w:rsid w:val="00F0194F"/>
    <w:rsid w:val="00F9628F"/>
    <w:rsid w:val="00FC7F51"/>
    <w:rsid w:val="00FD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F0775"/>
  <w15:chartTrackingRefBased/>
  <w15:docId w15:val="{F7B7B471-B8A8-402D-95C2-DD864D8F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31D6"/>
    <w:rPr>
      <w:sz w:val="16"/>
      <w:szCs w:val="16"/>
    </w:rPr>
  </w:style>
  <w:style w:type="paragraph" w:styleId="CommentText">
    <w:name w:val="annotation text"/>
    <w:basedOn w:val="Normal"/>
    <w:link w:val="CommentTextChar"/>
    <w:uiPriority w:val="99"/>
    <w:semiHidden/>
    <w:unhideWhenUsed/>
    <w:rsid w:val="003B31D6"/>
    <w:pPr>
      <w:spacing w:line="240" w:lineRule="auto"/>
    </w:pPr>
    <w:rPr>
      <w:sz w:val="20"/>
      <w:szCs w:val="20"/>
    </w:rPr>
  </w:style>
  <w:style w:type="character" w:customStyle="1" w:styleId="CommentTextChar">
    <w:name w:val="Comment Text Char"/>
    <w:basedOn w:val="DefaultParagraphFont"/>
    <w:link w:val="CommentText"/>
    <w:uiPriority w:val="99"/>
    <w:semiHidden/>
    <w:rsid w:val="003B31D6"/>
    <w:rPr>
      <w:sz w:val="20"/>
      <w:szCs w:val="20"/>
    </w:rPr>
  </w:style>
  <w:style w:type="paragraph" w:styleId="CommentSubject">
    <w:name w:val="annotation subject"/>
    <w:basedOn w:val="CommentText"/>
    <w:next w:val="CommentText"/>
    <w:link w:val="CommentSubjectChar"/>
    <w:uiPriority w:val="99"/>
    <w:semiHidden/>
    <w:unhideWhenUsed/>
    <w:rsid w:val="003B31D6"/>
    <w:rPr>
      <w:b/>
      <w:bCs/>
    </w:rPr>
  </w:style>
  <w:style w:type="character" w:customStyle="1" w:styleId="CommentSubjectChar">
    <w:name w:val="Comment Subject Char"/>
    <w:basedOn w:val="CommentTextChar"/>
    <w:link w:val="CommentSubject"/>
    <w:uiPriority w:val="99"/>
    <w:semiHidden/>
    <w:rsid w:val="003B31D6"/>
    <w:rPr>
      <w:b/>
      <w:bCs/>
      <w:sz w:val="20"/>
      <w:szCs w:val="20"/>
    </w:rPr>
  </w:style>
  <w:style w:type="paragraph" w:styleId="BalloonText">
    <w:name w:val="Balloon Text"/>
    <w:basedOn w:val="Normal"/>
    <w:link w:val="BalloonTextChar"/>
    <w:uiPriority w:val="99"/>
    <w:semiHidden/>
    <w:unhideWhenUsed/>
    <w:rsid w:val="003B3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1D6"/>
    <w:rPr>
      <w:rFonts w:ascii="Segoe UI" w:hAnsi="Segoe UI" w:cs="Segoe UI"/>
      <w:sz w:val="18"/>
      <w:szCs w:val="18"/>
    </w:rPr>
  </w:style>
  <w:style w:type="paragraph" w:styleId="ListParagraph">
    <w:name w:val="List Paragraph"/>
    <w:basedOn w:val="Normal"/>
    <w:uiPriority w:val="34"/>
    <w:qFormat/>
    <w:rsid w:val="00CC5190"/>
    <w:pPr>
      <w:ind w:left="720"/>
      <w:contextualSpacing/>
    </w:pPr>
  </w:style>
  <w:style w:type="paragraph" w:styleId="Header">
    <w:name w:val="header"/>
    <w:basedOn w:val="Normal"/>
    <w:link w:val="HeaderChar"/>
    <w:uiPriority w:val="99"/>
    <w:unhideWhenUsed/>
    <w:rsid w:val="00B6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E9"/>
  </w:style>
  <w:style w:type="paragraph" w:styleId="Footer">
    <w:name w:val="footer"/>
    <w:basedOn w:val="Normal"/>
    <w:link w:val="FooterChar"/>
    <w:uiPriority w:val="99"/>
    <w:unhideWhenUsed/>
    <w:rsid w:val="00B6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DDA6-37F1-4F62-A8AB-276AD1BB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Alison, DAT</dc:creator>
  <cp:keywords/>
  <dc:description/>
  <cp:lastModifiedBy>Collins, Alison, DAT</cp:lastModifiedBy>
  <cp:revision>7</cp:revision>
  <cp:lastPrinted>2023-06-14T14:05:00Z</cp:lastPrinted>
  <dcterms:created xsi:type="dcterms:W3CDTF">2023-06-13T19:40:00Z</dcterms:created>
  <dcterms:modified xsi:type="dcterms:W3CDTF">2023-06-14T18:42:00Z</dcterms:modified>
</cp:coreProperties>
</file>